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0FF" w:rsidRPr="004464B0" w:rsidRDefault="00147796" w:rsidP="002A2AF6">
      <w:pPr>
        <w:pStyle w:val="2"/>
        <w:spacing w:before="0" w:line="240" w:lineRule="auto"/>
        <w:jc w:val="center"/>
        <w:rPr>
          <w:rFonts w:ascii="PT Astra Serif" w:hAnsi="PT Astra Serif"/>
          <w:color w:val="auto"/>
          <w:sz w:val="24"/>
          <w:szCs w:val="24"/>
        </w:rPr>
      </w:pPr>
      <w:r w:rsidRPr="004464B0">
        <w:rPr>
          <w:rFonts w:ascii="PT Astra Serif" w:hAnsi="PT Astra Serif"/>
          <w:color w:val="auto"/>
          <w:sz w:val="24"/>
          <w:szCs w:val="24"/>
        </w:rPr>
        <w:t xml:space="preserve">Информационное извещение </w:t>
      </w:r>
    </w:p>
    <w:p w:rsidR="00AA20FF" w:rsidRPr="0098483C" w:rsidRDefault="00AA20FF" w:rsidP="002A2AF6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98483C">
        <w:rPr>
          <w:rFonts w:ascii="PT Astra Serif" w:hAnsi="PT Astra Serif" w:cs="Times New Roman"/>
          <w:sz w:val="24"/>
          <w:szCs w:val="24"/>
        </w:rPr>
        <w:t>о проведен</w:t>
      </w:r>
      <w:proofErr w:type="gramStart"/>
      <w:r w:rsidRPr="0098483C">
        <w:rPr>
          <w:rFonts w:ascii="PT Astra Serif" w:hAnsi="PT Astra Serif" w:cs="Times New Roman"/>
          <w:sz w:val="24"/>
          <w:szCs w:val="24"/>
        </w:rPr>
        <w:t>ии ау</w:t>
      </w:r>
      <w:proofErr w:type="gramEnd"/>
      <w:r w:rsidRPr="0098483C">
        <w:rPr>
          <w:rFonts w:ascii="PT Astra Serif" w:hAnsi="PT Astra Serif" w:cs="Times New Roman"/>
          <w:sz w:val="24"/>
          <w:szCs w:val="24"/>
        </w:rPr>
        <w:t>кциона  в электронной форме (электронного аукциона) на право заключения договора аренды</w:t>
      </w:r>
    </w:p>
    <w:p w:rsidR="005712BE" w:rsidRPr="0098483C" w:rsidRDefault="005712BE" w:rsidP="002A2AF6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441C39" w:rsidRPr="0098483C" w:rsidRDefault="009C271C" w:rsidP="002A2AF6">
      <w:pPr>
        <w:spacing w:after="0" w:line="240" w:lineRule="auto"/>
        <w:ind w:right="-284" w:firstLine="708"/>
        <w:jc w:val="both"/>
        <w:rPr>
          <w:rFonts w:ascii="PT Astra Serif" w:eastAsia="Times New Roman" w:hAnsi="PT Astra Serif" w:cs="Times New Roman"/>
          <w:bCs/>
          <w:iCs/>
          <w:sz w:val="24"/>
          <w:szCs w:val="24"/>
          <w:lang w:eastAsia="ru-RU"/>
        </w:rPr>
      </w:pPr>
      <w:r w:rsidRPr="0098483C">
        <w:rPr>
          <w:rFonts w:ascii="PT Astra Serif" w:hAnsi="PT Astra Serif" w:cs="Times New Roman"/>
          <w:b/>
          <w:sz w:val="24"/>
          <w:szCs w:val="24"/>
        </w:rPr>
        <w:t>1.Организатор аукциона (арендодатель):</w:t>
      </w:r>
      <w:r w:rsidR="00986FD0" w:rsidRPr="00986FD0">
        <w:t xml:space="preserve"> </w:t>
      </w:r>
      <w:hyperlink r:id="rId9" w:history="1">
        <w:r w:rsidR="00986FD0" w:rsidRPr="0028264A">
          <w:rPr>
            <w:rStyle w:val="a4"/>
            <w:rFonts w:ascii="PT Astra Serif" w:hAnsi="PT Astra Serif" w:cs="Times New Roman"/>
            <w:b/>
            <w:sz w:val="24"/>
            <w:szCs w:val="24"/>
          </w:rPr>
          <w:t>https://valdivatskoe-r73.gosweb.gosuslugi.ru</w:t>
        </w:r>
      </w:hyperlink>
      <w:r w:rsidR="00986FD0">
        <w:rPr>
          <w:rFonts w:ascii="PT Astra Serif" w:hAnsi="PT Astra Serif" w:cs="Times New Roman"/>
          <w:sz w:val="24"/>
          <w:szCs w:val="24"/>
        </w:rPr>
        <w:t xml:space="preserve">, </w:t>
      </w:r>
      <w:r w:rsidR="006F3D28">
        <w:rPr>
          <w:rFonts w:ascii="PT Astra Serif" w:hAnsi="PT Astra Serif"/>
        </w:rPr>
        <w:t>М</w:t>
      </w:r>
      <w:r w:rsidR="006F3D28" w:rsidRPr="00190F92">
        <w:rPr>
          <w:rFonts w:ascii="PT Astra Serif" w:hAnsi="PT Astra Serif"/>
        </w:rPr>
        <w:t xml:space="preserve">униципальное учреждение </w:t>
      </w:r>
      <w:r w:rsidR="006F3D28">
        <w:rPr>
          <w:rFonts w:ascii="PT Astra Serif" w:hAnsi="PT Astra Serif"/>
        </w:rPr>
        <w:t>администрация мун</w:t>
      </w:r>
      <w:r w:rsidR="006F3D28">
        <w:rPr>
          <w:rFonts w:ascii="PT Astra Serif" w:hAnsi="PT Astra Serif"/>
        </w:rPr>
        <w:t>и</w:t>
      </w:r>
      <w:r w:rsidR="006F3D28">
        <w:rPr>
          <w:rFonts w:ascii="PT Astra Serif" w:hAnsi="PT Astra Serif"/>
        </w:rPr>
        <w:t>ципального о</w:t>
      </w:r>
      <w:r w:rsidR="006F3D28" w:rsidRPr="00190F92">
        <w:rPr>
          <w:rFonts w:ascii="PT Astra Serif" w:hAnsi="PT Astra Serif"/>
        </w:rPr>
        <w:t>бразо</w:t>
      </w:r>
      <w:r w:rsidR="006F3D28">
        <w:rPr>
          <w:rFonts w:ascii="PT Astra Serif" w:hAnsi="PT Astra Serif"/>
        </w:rPr>
        <w:t xml:space="preserve">вания </w:t>
      </w:r>
      <w:proofErr w:type="spellStart"/>
      <w:r w:rsidR="006F3D28">
        <w:rPr>
          <w:rFonts w:ascii="PT Astra Serif" w:hAnsi="PT Astra Serif"/>
        </w:rPr>
        <w:t>Вальдиватское</w:t>
      </w:r>
      <w:proofErr w:type="spellEnd"/>
      <w:r w:rsidR="006F3D28">
        <w:rPr>
          <w:rFonts w:ascii="PT Astra Serif" w:hAnsi="PT Astra Serif"/>
        </w:rPr>
        <w:t xml:space="preserve"> сельское</w:t>
      </w:r>
      <w:r w:rsidR="006F3D28" w:rsidRPr="00190F92">
        <w:rPr>
          <w:rFonts w:ascii="PT Astra Serif" w:hAnsi="PT Astra Serif"/>
        </w:rPr>
        <w:t xml:space="preserve"> поселение </w:t>
      </w:r>
      <w:proofErr w:type="spellStart"/>
      <w:r w:rsidR="006F3D28" w:rsidRPr="00190F92">
        <w:rPr>
          <w:rFonts w:ascii="PT Astra Serif" w:hAnsi="PT Astra Serif"/>
        </w:rPr>
        <w:t>Карсунского</w:t>
      </w:r>
      <w:proofErr w:type="spellEnd"/>
      <w:r w:rsidR="006F3D28" w:rsidRPr="00190F92">
        <w:rPr>
          <w:rFonts w:ascii="PT Astra Serif" w:hAnsi="PT Astra Serif"/>
        </w:rPr>
        <w:t xml:space="preserve"> района</w:t>
      </w:r>
      <w:r w:rsidR="006F3D28">
        <w:rPr>
          <w:rFonts w:ascii="PT Astra Serif" w:hAnsi="PT Astra Serif"/>
          <w:b/>
        </w:rPr>
        <w:t xml:space="preserve"> </w:t>
      </w:r>
      <w:r w:rsidR="006F3D28" w:rsidRPr="002D36A2">
        <w:rPr>
          <w:rFonts w:ascii="PT Astra Serif" w:hAnsi="PT Astra Serif"/>
        </w:rPr>
        <w:t>Ульяновской области</w:t>
      </w:r>
      <w:r w:rsidR="006F3D28">
        <w:rPr>
          <w:rFonts w:ascii="PT Astra Serif" w:hAnsi="PT Astra Serif" w:cs="Times New Roman"/>
          <w:sz w:val="24"/>
          <w:szCs w:val="24"/>
        </w:rPr>
        <w:t xml:space="preserve">. </w:t>
      </w:r>
      <w:r w:rsidR="006F3D28" w:rsidRPr="006F3D28">
        <w:rPr>
          <w:rFonts w:ascii="PT Astra Serif" w:hAnsi="PT Astra Serif" w:cs="Times New Roman"/>
          <w:sz w:val="24"/>
          <w:szCs w:val="24"/>
        </w:rPr>
        <w:t xml:space="preserve">433231, Ульяновская область, </w:t>
      </w:r>
      <w:proofErr w:type="spellStart"/>
      <w:r w:rsidR="006F3D28" w:rsidRPr="006F3D28">
        <w:rPr>
          <w:rFonts w:ascii="PT Astra Serif" w:hAnsi="PT Astra Serif" w:cs="Times New Roman"/>
          <w:sz w:val="24"/>
          <w:szCs w:val="24"/>
        </w:rPr>
        <w:t>Карсунский</w:t>
      </w:r>
      <w:proofErr w:type="spellEnd"/>
      <w:r w:rsidR="006F3D28" w:rsidRPr="006F3D28">
        <w:rPr>
          <w:rFonts w:ascii="PT Astra Serif" w:hAnsi="PT Astra Serif" w:cs="Times New Roman"/>
          <w:sz w:val="24"/>
          <w:szCs w:val="24"/>
        </w:rPr>
        <w:t xml:space="preserve"> ра</w:t>
      </w:r>
      <w:r w:rsidR="006F3D28" w:rsidRPr="006F3D28">
        <w:rPr>
          <w:rFonts w:ascii="PT Astra Serif" w:hAnsi="PT Astra Serif" w:cs="Times New Roman"/>
          <w:sz w:val="24"/>
          <w:szCs w:val="24"/>
        </w:rPr>
        <w:t>й</w:t>
      </w:r>
      <w:r w:rsidR="006F3D28" w:rsidRPr="006F3D28">
        <w:rPr>
          <w:rFonts w:ascii="PT Astra Serif" w:hAnsi="PT Astra Serif" w:cs="Times New Roman"/>
          <w:sz w:val="24"/>
          <w:szCs w:val="24"/>
        </w:rPr>
        <w:t xml:space="preserve">он, село </w:t>
      </w:r>
      <w:proofErr w:type="spellStart"/>
      <w:r w:rsidR="006F3D28" w:rsidRPr="006F3D28">
        <w:rPr>
          <w:rFonts w:ascii="PT Astra Serif" w:hAnsi="PT Astra Serif" w:cs="Times New Roman"/>
          <w:sz w:val="24"/>
          <w:szCs w:val="24"/>
        </w:rPr>
        <w:t>Вальдиватское</w:t>
      </w:r>
      <w:proofErr w:type="spellEnd"/>
      <w:r w:rsidR="006F3D28" w:rsidRPr="006F3D28">
        <w:rPr>
          <w:rFonts w:ascii="PT Astra Serif" w:hAnsi="PT Astra Serif" w:cs="Times New Roman"/>
          <w:sz w:val="24"/>
          <w:szCs w:val="24"/>
        </w:rPr>
        <w:t>, улица Новая, дом 2</w:t>
      </w:r>
      <w:r w:rsidR="006F3D28">
        <w:rPr>
          <w:rFonts w:ascii="PT Astra Serif" w:hAnsi="PT Astra Serif" w:cs="Times New Roman"/>
          <w:sz w:val="24"/>
          <w:szCs w:val="24"/>
        </w:rPr>
        <w:t>.</w:t>
      </w:r>
      <w:r w:rsidR="00986FD0">
        <w:rPr>
          <w:rFonts w:ascii="PT Astra Serif" w:hAnsi="PT Astra Serif" w:cs="Times New Roman"/>
          <w:sz w:val="24"/>
          <w:szCs w:val="24"/>
        </w:rPr>
        <w:t xml:space="preserve"> </w:t>
      </w:r>
      <w:r w:rsidR="006F3D28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А</w:t>
      </w:r>
      <w:r w:rsidRPr="0098483C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дрес электронной почты:</w:t>
      </w:r>
      <w:r w:rsidR="004464B0" w:rsidRPr="004464B0">
        <w:rPr>
          <w:rFonts w:ascii="PT Astra Serif" w:hAnsi="PT Astra Serif"/>
          <w:sz w:val="24"/>
          <w:szCs w:val="24"/>
        </w:rPr>
        <w:t xml:space="preserve"> </w:t>
      </w:r>
      <w:r w:rsidR="004464B0" w:rsidRPr="004464B0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valadm@mail.ru</w:t>
      </w:r>
      <w:r w:rsidRPr="0098483C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. Номер контактного телефона</w:t>
      </w:r>
      <w:r w:rsidR="006F3D28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</w:t>
      </w:r>
      <w:r w:rsidR="006F3D28" w:rsidRPr="006F3D28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884246</w:t>
      </w:r>
      <w:r w:rsidR="006F3D28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9-51-16</w:t>
      </w:r>
      <w:r w:rsidRPr="0098483C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, контак</w:t>
      </w:r>
      <w:r w:rsidRPr="0098483C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т</w:t>
      </w:r>
      <w:r w:rsidRPr="0098483C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ное лицо:</w:t>
      </w:r>
      <w:r w:rsidR="00986FD0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</w:t>
      </w:r>
      <w:r w:rsidR="006F3D28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исполняющий обязанности Главы администрации муниципального образования </w:t>
      </w:r>
      <w:proofErr w:type="spellStart"/>
      <w:r w:rsidR="006F3D28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Вальдиватское</w:t>
      </w:r>
      <w:proofErr w:type="spellEnd"/>
      <w:r w:rsidR="006F3D28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сельское поселение </w:t>
      </w:r>
      <w:proofErr w:type="spellStart"/>
      <w:r w:rsidR="006F3D28" w:rsidRPr="006F3D28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Ходокова</w:t>
      </w:r>
      <w:proofErr w:type="spellEnd"/>
      <w:r w:rsidR="006F3D28" w:rsidRPr="006F3D28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Тать</w:t>
      </w:r>
      <w:r w:rsidR="006F3D28" w:rsidRPr="006F3D28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я</w:t>
      </w:r>
      <w:r w:rsidR="006F3D28" w:rsidRPr="006F3D28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на Геннадьевна</w:t>
      </w:r>
      <w:r w:rsidR="0008361C" w:rsidRPr="0098483C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,</w:t>
      </w:r>
      <w:r w:rsidR="0008361C" w:rsidRPr="0098483C">
        <w:rPr>
          <w:rFonts w:ascii="PT Astra Serif" w:hAnsi="PT Astra Serif" w:cs="Times New Roman"/>
          <w:iCs/>
          <w:sz w:val="24"/>
          <w:szCs w:val="24"/>
        </w:rPr>
        <w:t xml:space="preserve"> </w:t>
      </w:r>
      <w:r w:rsidR="0008361C" w:rsidRPr="0098483C">
        <w:rPr>
          <w:rFonts w:ascii="PT Astra Serif" w:eastAsia="Times New Roman" w:hAnsi="PT Astra Serif" w:cs="Times New Roman"/>
          <w:bCs/>
          <w:iCs/>
          <w:sz w:val="24"/>
          <w:szCs w:val="24"/>
          <w:lang w:eastAsia="ru-RU"/>
        </w:rPr>
        <w:t>график работы с 8.00 до 17.00 ежедневно (кроме субботы, воскресенья и празднич</w:t>
      </w:r>
      <w:r w:rsidR="00986FD0">
        <w:rPr>
          <w:rFonts w:ascii="PT Astra Serif" w:eastAsia="Times New Roman" w:hAnsi="PT Astra Serif" w:cs="Times New Roman"/>
          <w:bCs/>
          <w:iCs/>
          <w:sz w:val="24"/>
          <w:szCs w:val="24"/>
          <w:lang w:eastAsia="ru-RU"/>
        </w:rPr>
        <w:t xml:space="preserve">ные дни, </w:t>
      </w:r>
      <w:r w:rsidR="0008361C" w:rsidRPr="0098483C">
        <w:rPr>
          <w:rFonts w:ascii="PT Astra Serif" w:eastAsia="Times New Roman" w:hAnsi="PT Astra Serif" w:cs="Times New Roman"/>
          <w:bCs/>
          <w:iCs/>
          <w:sz w:val="24"/>
          <w:szCs w:val="24"/>
          <w:lang w:eastAsia="ru-RU"/>
        </w:rPr>
        <w:t>перерыв с 12.00 до 13.00).</w:t>
      </w:r>
    </w:p>
    <w:p w:rsidR="00124A15" w:rsidRPr="0098483C" w:rsidRDefault="00DD0FF1" w:rsidP="002A2AF6">
      <w:pPr>
        <w:spacing w:after="0" w:line="240" w:lineRule="auto"/>
        <w:ind w:right="-284" w:firstLine="708"/>
        <w:jc w:val="both"/>
        <w:rPr>
          <w:rFonts w:ascii="PT Astra Serif" w:hAnsi="PT Astra Serif" w:cs="Times New Roman"/>
          <w:sz w:val="24"/>
          <w:szCs w:val="24"/>
        </w:rPr>
      </w:pPr>
      <w:r w:rsidRPr="0098483C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2.</w:t>
      </w:r>
      <w:r w:rsidR="00124A15" w:rsidRPr="0098483C">
        <w:rPr>
          <w:rFonts w:ascii="PT Astra Serif" w:eastAsia="Times New Roman" w:hAnsi="PT Astra Serif" w:cs="Times New Roman"/>
          <w:b/>
          <w:kern w:val="1"/>
          <w:sz w:val="24"/>
          <w:szCs w:val="24"/>
          <w:lang w:eastAsia="ar-SA"/>
        </w:rPr>
        <w:t>Оператор электронной площадки</w:t>
      </w:r>
      <w:r w:rsidR="00124A15" w:rsidRPr="0098483C">
        <w:rPr>
          <w:rFonts w:ascii="PT Astra Serif" w:eastAsia="Times New Roman" w:hAnsi="PT Astra Serif" w:cs="Times New Roman"/>
          <w:kern w:val="1"/>
          <w:sz w:val="24"/>
          <w:szCs w:val="24"/>
          <w:lang w:eastAsia="ar-SA"/>
        </w:rPr>
        <w:t xml:space="preserve">: </w:t>
      </w:r>
      <w:hyperlink r:id="rId10" w:history="1">
        <w:r w:rsidR="00124A15" w:rsidRPr="0098483C">
          <w:rPr>
            <w:rFonts w:ascii="PT Astra Serif" w:eastAsia="Calibri" w:hAnsi="PT Astra Serif" w:cs="Times New Roman"/>
            <w:sz w:val="24"/>
            <w:szCs w:val="24"/>
            <w:lang w:eastAsia="ar-SA"/>
          </w:rPr>
          <w:t>https://www.roseltorg.r</w:t>
        </w:r>
        <w:r w:rsidR="00124A15" w:rsidRPr="0098483C">
          <w:rPr>
            <w:rFonts w:ascii="PT Astra Serif" w:eastAsia="Calibri" w:hAnsi="PT Astra Serif" w:cs="Times New Roman"/>
            <w:sz w:val="24"/>
            <w:szCs w:val="24"/>
            <w:lang w:val="en-US" w:eastAsia="ar-SA"/>
          </w:rPr>
          <w:t>u</w:t>
        </w:r>
      </w:hyperlink>
      <w:r w:rsidR="00124A15" w:rsidRPr="0098483C">
        <w:rPr>
          <w:rFonts w:ascii="PT Astra Serif" w:eastAsia="Calibri" w:hAnsi="PT Astra Serif" w:cs="Times New Roman"/>
          <w:sz w:val="24"/>
          <w:szCs w:val="24"/>
          <w:lang w:eastAsia="ar-SA"/>
        </w:rPr>
        <w:t xml:space="preserve">  Акционерное общество «Единая электронная торговая площадка» (далее - АО ЕЭТП) входит в </w:t>
      </w:r>
      <w:hyperlink r:id="rId11" w:history="1">
        <w:r w:rsidR="00124A15" w:rsidRPr="0098483C">
          <w:rPr>
            <w:rFonts w:ascii="PT Astra Serif" w:eastAsia="Calibri" w:hAnsi="PT Astra Serif" w:cs="Times New Roman"/>
            <w:sz w:val="24"/>
            <w:szCs w:val="24"/>
            <w:lang w:eastAsia="ar-SA"/>
          </w:rPr>
          <w:t>перечень</w:t>
        </w:r>
      </w:hyperlink>
      <w:r w:rsidR="00124A15" w:rsidRPr="0098483C">
        <w:rPr>
          <w:rFonts w:ascii="PT Astra Serif" w:eastAsia="Calibri" w:hAnsi="PT Astra Serif" w:cs="Times New Roman"/>
          <w:sz w:val="24"/>
          <w:szCs w:val="24"/>
          <w:lang w:eastAsia="ar-SA"/>
        </w:rPr>
        <w:t xml:space="preserve"> операторов электронных площадок, утвержденный Распоряжением Правительством Российской Федерации от 04.12.2015 № 2488-р.</w:t>
      </w:r>
    </w:p>
    <w:p w:rsidR="00124A15" w:rsidRPr="0098483C" w:rsidRDefault="00124A15" w:rsidP="002A2AF6">
      <w:pPr>
        <w:suppressAutoHyphens/>
        <w:spacing w:after="0" w:line="240" w:lineRule="auto"/>
        <w:ind w:right="-284" w:firstLine="708"/>
        <w:jc w:val="both"/>
        <w:rPr>
          <w:rFonts w:ascii="PT Astra Serif" w:eastAsia="Calibri" w:hAnsi="PT Astra Serif" w:cs="Times New Roman"/>
          <w:sz w:val="24"/>
          <w:szCs w:val="24"/>
          <w:lang w:eastAsia="ar-SA"/>
        </w:rPr>
      </w:pPr>
      <w:r w:rsidRPr="0098483C">
        <w:rPr>
          <w:rFonts w:ascii="PT Astra Serif" w:eastAsia="Calibri" w:hAnsi="PT Astra Serif" w:cs="Times New Roman"/>
          <w:sz w:val="24"/>
          <w:szCs w:val="24"/>
          <w:lang w:eastAsia="ar-SA"/>
        </w:rPr>
        <w:t>Адрес: 115114, Москва, ул. </w:t>
      </w:r>
      <w:proofErr w:type="spellStart"/>
      <w:r w:rsidRPr="0098483C">
        <w:rPr>
          <w:rFonts w:ascii="PT Astra Serif" w:eastAsia="Calibri" w:hAnsi="PT Astra Serif" w:cs="Times New Roman"/>
          <w:sz w:val="24"/>
          <w:szCs w:val="24"/>
          <w:lang w:eastAsia="ar-SA"/>
        </w:rPr>
        <w:t>Кожевническая</w:t>
      </w:r>
      <w:proofErr w:type="spellEnd"/>
      <w:r w:rsidRPr="0098483C">
        <w:rPr>
          <w:rFonts w:ascii="PT Astra Serif" w:eastAsia="Calibri" w:hAnsi="PT Astra Serif" w:cs="Times New Roman"/>
          <w:sz w:val="24"/>
          <w:szCs w:val="24"/>
          <w:lang w:eastAsia="ar-SA"/>
        </w:rPr>
        <w:t xml:space="preserve"> 14, стр. 5, тел.: +7 495 276-16-26, +7 495 730-59-07, электронная почта: </w:t>
      </w:r>
      <w:hyperlink r:id="rId12" w:history="1">
        <w:r w:rsidRPr="0098483C">
          <w:rPr>
            <w:rFonts w:ascii="PT Astra Serif" w:eastAsia="Calibri" w:hAnsi="PT Astra Serif" w:cs="Times New Roman"/>
            <w:color w:val="0000FF"/>
            <w:sz w:val="24"/>
            <w:szCs w:val="24"/>
            <w:u w:val="single"/>
            <w:lang w:eastAsia="ar-SA"/>
          </w:rPr>
          <w:t>info@roseltorg.ru</w:t>
        </w:r>
      </w:hyperlink>
      <w:r w:rsidRPr="0098483C">
        <w:rPr>
          <w:rFonts w:ascii="PT Astra Serif" w:eastAsia="Times New Roman" w:hAnsi="PT Astra Serif" w:cs="Times New Roman"/>
          <w:sz w:val="24"/>
          <w:szCs w:val="24"/>
          <w:lang w:eastAsia="ar-SA"/>
        </w:rPr>
        <w:t>.</w:t>
      </w:r>
      <w:r w:rsidR="00135A7C" w:rsidRPr="0098483C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</w:t>
      </w:r>
    </w:p>
    <w:p w:rsidR="00441C39" w:rsidRPr="0098483C" w:rsidRDefault="00124A15" w:rsidP="002A2AF6">
      <w:pPr>
        <w:suppressAutoHyphens/>
        <w:spacing w:after="0" w:line="240" w:lineRule="auto"/>
        <w:ind w:right="-284"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98483C">
        <w:rPr>
          <w:rFonts w:ascii="PT Astra Serif" w:eastAsia="Times New Roman" w:hAnsi="PT Astra Serif" w:cs="Times New Roman"/>
          <w:kern w:val="1"/>
          <w:sz w:val="24"/>
          <w:szCs w:val="24"/>
          <w:lang w:eastAsia="ar-SA"/>
        </w:rPr>
        <w:t>Оператор электронной площадки (Оператор) - юридическое лицо, владеющее электронной площадкой, в том числе необходимыми для ее функционирования программными и техническими средствами, обеспечивающее ее функционирование. Оператор обеспечивает выполнение функций по подготовке, получению, анализу, обработке, предоставлению информации, проведению процедур в электронной форме в соответствии с требованиями действующего законодательства, регулирует отношения сторон, возникающие в этих процедурах, с учётом  утверждённого Оператором Регламента.</w:t>
      </w:r>
      <w:r w:rsidR="00265F3D" w:rsidRPr="0098483C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Регламент электронной площадки: </w:t>
      </w:r>
      <w:hyperlink r:id="rId13" w:history="1">
        <w:r w:rsidR="00265F3D" w:rsidRPr="0098483C">
          <w:rPr>
            <w:rStyle w:val="a4"/>
            <w:rFonts w:ascii="PT Astra Serif" w:eastAsia="Times New Roman" w:hAnsi="PT Astra Serif" w:cs="Times New Roman"/>
            <w:sz w:val="24"/>
            <w:szCs w:val="24"/>
            <w:lang w:eastAsia="ar-SA"/>
          </w:rPr>
          <w:t>https://www.roseltorg.ru/_flysystem/webdav/2023/03/01/reglam_178_28022023.pdf</w:t>
        </w:r>
      </w:hyperlink>
      <w:r w:rsidR="00265F3D" w:rsidRPr="0098483C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</w:t>
      </w:r>
    </w:p>
    <w:p w:rsidR="00124A15" w:rsidRPr="00873B38" w:rsidRDefault="00124A15" w:rsidP="002A2AF6">
      <w:pPr>
        <w:spacing w:after="0" w:line="240" w:lineRule="auto"/>
        <w:ind w:right="-284"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873B38">
        <w:rPr>
          <w:rFonts w:ascii="PT Astra Serif" w:hAnsi="PT Astra Serif" w:cs="Times New Roman"/>
          <w:sz w:val="24"/>
          <w:szCs w:val="24"/>
        </w:rPr>
        <w:tab/>
      </w:r>
      <w:r w:rsidRPr="00873B38">
        <w:rPr>
          <w:rFonts w:ascii="PT Astra Serif" w:hAnsi="PT Astra Serif" w:cs="Times New Roman"/>
          <w:b/>
          <w:sz w:val="24"/>
          <w:szCs w:val="24"/>
        </w:rPr>
        <w:t>3.</w:t>
      </w:r>
      <w:r w:rsidRPr="00873B38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Наименование органа  власти, принявшего решение о проведении торгов на право заключения договора аренды земельного участка, реквизиты данного решения: </w:t>
      </w:r>
      <w:r w:rsidR="00986FD0">
        <w:rPr>
          <w:rFonts w:ascii="PT Astra Serif" w:hAnsi="PT Astra Serif"/>
        </w:rPr>
        <w:t>М</w:t>
      </w:r>
      <w:r w:rsidR="00986FD0" w:rsidRPr="00190F92">
        <w:rPr>
          <w:rFonts w:ascii="PT Astra Serif" w:hAnsi="PT Astra Serif"/>
        </w:rPr>
        <w:t xml:space="preserve">униципальное учреждение </w:t>
      </w:r>
      <w:r w:rsidR="00986FD0">
        <w:rPr>
          <w:rFonts w:ascii="PT Astra Serif" w:hAnsi="PT Astra Serif"/>
        </w:rPr>
        <w:t>администрация муниципального о</w:t>
      </w:r>
      <w:r w:rsidR="00986FD0" w:rsidRPr="00190F92">
        <w:rPr>
          <w:rFonts w:ascii="PT Astra Serif" w:hAnsi="PT Astra Serif"/>
        </w:rPr>
        <w:t>бразо</w:t>
      </w:r>
      <w:r w:rsidR="00986FD0">
        <w:rPr>
          <w:rFonts w:ascii="PT Astra Serif" w:hAnsi="PT Astra Serif"/>
        </w:rPr>
        <w:t xml:space="preserve">вания </w:t>
      </w:r>
      <w:proofErr w:type="spellStart"/>
      <w:r w:rsidR="00986FD0">
        <w:rPr>
          <w:rFonts w:ascii="PT Astra Serif" w:hAnsi="PT Astra Serif"/>
        </w:rPr>
        <w:t>Вальдиватское</w:t>
      </w:r>
      <w:proofErr w:type="spellEnd"/>
      <w:r w:rsidR="00986FD0">
        <w:rPr>
          <w:rFonts w:ascii="PT Astra Serif" w:hAnsi="PT Astra Serif"/>
        </w:rPr>
        <w:t xml:space="preserve"> сельское</w:t>
      </w:r>
      <w:r w:rsidR="00986FD0" w:rsidRPr="00190F92">
        <w:rPr>
          <w:rFonts w:ascii="PT Astra Serif" w:hAnsi="PT Astra Serif"/>
        </w:rPr>
        <w:t xml:space="preserve"> поселение </w:t>
      </w:r>
      <w:proofErr w:type="spellStart"/>
      <w:r w:rsidR="00986FD0" w:rsidRPr="00190F92">
        <w:rPr>
          <w:rFonts w:ascii="PT Astra Serif" w:hAnsi="PT Astra Serif"/>
        </w:rPr>
        <w:t>Карсунского</w:t>
      </w:r>
      <w:proofErr w:type="spellEnd"/>
      <w:r w:rsidR="00986FD0" w:rsidRPr="00190F92">
        <w:rPr>
          <w:rFonts w:ascii="PT Astra Serif" w:hAnsi="PT Astra Serif"/>
        </w:rPr>
        <w:t xml:space="preserve"> района</w:t>
      </w:r>
      <w:r w:rsidR="00986FD0">
        <w:rPr>
          <w:rFonts w:ascii="PT Astra Serif" w:hAnsi="PT Astra Serif"/>
          <w:b/>
        </w:rPr>
        <w:t xml:space="preserve"> </w:t>
      </w:r>
      <w:r w:rsidR="00986FD0" w:rsidRPr="002D36A2">
        <w:rPr>
          <w:rFonts w:ascii="PT Astra Serif" w:hAnsi="PT Astra Serif"/>
        </w:rPr>
        <w:t>Ульяновской области</w:t>
      </w:r>
      <w:r w:rsidR="00986FD0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, </w:t>
      </w:r>
      <w:r w:rsidRPr="00873B38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По</w:t>
      </w:r>
      <w:r w:rsidR="00986FD0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становление </w:t>
      </w:r>
      <w:r w:rsidR="00986FD0">
        <w:rPr>
          <w:rFonts w:ascii="PT Astra Serif" w:hAnsi="PT Astra Serif"/>
        </w:rPr>
        <w:t>администра</w:t>
      </w:r>
      <w:r w:rsidR="00F40A19">
        <w:rPr>
          <w:rFonts w:ascii="PT Astra Serif" w:hAnsi="PT Astra Serif"/>
        </w:rPr>
        <w:t>ции</w:t>
      </w:r>
      <w:r w:rsidR="00986FD0">
        <w:rPr>
          <w:rFonts w:ascii="PT Astra Serif" w:hAnsi="PT Astra Serif"/>
        </w:rPr>
        <w:t xml:space="preserve"> муниципального о</w:t>
      </w:r>
      <w:r w:rsidR="00986FD0" w:rsidRPr="00190F92">
        <w:rPr>
          <w:rFonts w:ascii="PT Astra Serif" w:hAnsi="PT Astra Serif"/>
        </w:rPr>
        <w:t>бразо</w:t>
      </w:r>
      <w:r w:rsidR="00986FD0">
        <w:rPr>
          <w:rFonts w:ascii="PT Astra Serif" w:hAnsi="PT Astra Serif"/>
        </w:rPr>
        <w:t xml:space="preserve">вания </w:t>
      </w:r>
      <w:proofErr w:type="spellStart"/>
      <w:r w:rsidR="00986FD0">
        <w:rPr>
          <w:rFonts w:ascii="PT Astra Serif" w:hAnsi="PT Astra Serif"/>
        </w:rPr>
        <w:t>Вальдиватское</w:t>
      </w:r>
      <w:proofErr w:type="spellEnd"/>
      <w:r w:rsidR="00986FD0">
        <w:rPr>
          <w:rFonts w:ascii="PT Astra Serif" w:hAnsi="PT Astra Serif"/>
        </w:rPr>
        <w:t xml:space="preserve"> сельское</w:t>
      </w:r>
      <w:r w:rsidR="00986FD0" w:rsidRPr="00190F92">
        <w:rPr>
          <w:rFonts w:ascii="PT Astra Serif" w:hAnsi="PT Astra Serif"/>
        </w:rPr>
        <w:t xml:space="preserve"> поселение </w:t>
      </w:r>
      <w:proofErr w:type="spellStart"/>
      <w:r w:rsidR="00986FD0" w:rsidRPr="00190F92">
        <w:rPr>
          <w:rFonts w:ascii="PT Astra Serif" w:hAnsi="PT Astra Serif"/>
        </w:rPr>
        <w:t>Карсунского</w:t>
      </w:r>
      <w:proofErr w:type="spellEnd"/>
      <w:r w:rsidR="00986FD0" w:rsidRPr="00190F92">
        <w:rPr>
          <w:rFonts w:ascii="PT Astra Serif" w:hAnsi="PT Astra Serif"/>
        </w:rPr>
        <w:t xml:space="preserve"> района</w:t>
      </w:r>
      <w:r w:rsidR="00986FD0">
        <w:rPr>
          <w:rFonts w:ascii="PT Astra Serif" w:hAnsi="PT Astra Serif"/>
          <w:b/>
        </w:rPr>
        <w:t xml:space="preserve"> </w:t>
      </w:r>
      <w:r w:rsidR="00986FD0" w:rsidRPr="002D36A2">
        <w:rPr>
          <w:rFonts w:ascii="PT Astra Serif" w:hAnsi="PT Astra Serif"/>
        </w:rPr>
        <w:t>Ульяновской области</w:t>
      </w:r>
      <w:r w:rsidR="00F40A19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от 13.08.2025 № 38</w:t>
      </w:r>
      <w:r w:rsidR="00174565" w:rsidRPr="00873B38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«О проведен</w:t>
      </w:r>
      <w:proofErr w:type="gramStart"/>
      <w:r w:rsidR="00174565" w:rsidRPr="00873B38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ии ау</w:t>
      </w:r>
      <w:proofErr w:type="gramEnd"/>
      <w:r w:rsidR="00174565" w:rsidRPr="00873B38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кциона в электронной форме (электронного аукциона) на право заклю</w:t>
      </w:r>
      <w:r w:rsidR="00873B38" w:rsidRPr="00873B38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чения договора аренды земельных участков</w:t>
      </w:r>
      <w:r w:rsidR="00174565" w:rsidRPr="00873B38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».</w:t>
      </w:r>
      <w:r w:rsidRPr="00873B38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</w:t>
      </w:r>
    </w:p>
    <w:p w:rsidR="00174565" w:rsidRPr="0098483C" w:rsidRDefault="00174565" w:rsidP="002A2AF6">
      <w:pPr>
        <w:spacing w:after="0" w:line="240" w:lineRule="auto"/>
        <w:ind w:right="-284"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98483C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4.</w:t>
      </w:r>
      <w:r w:rsidRPr="0098483C">
        <w:rPr>
          <w:rFonts w:ascii="PT Astra Serif" w:hAnsi="PT Astra Serif" w:cs="Times New Roman"/>
          <w:b/>
          <w:bCs/>
          <w:sz w:val="24"/>
          <w:szCs w:val="24"/>
        </w:rPr>
        <w:t xml:space="preserve"> Способ предоставления в аренду</w:t>
      </w:r>
      <w:r w:rsidRPr="0098483C">
        <w:rPr>
          <w:rFonts w:ascii="PT Astra Serif" w:hAnsi="PT Astra Serif" w:cs="Times New Roman"/>
          <w:bCs/>
          <w:sz w:val="24"/>
          <w:szCs w:val="24"/>
        </w:rPr>
        <w:t>: аукцион в электронной форме (электронный аукцион)</w:t>
      </w:r>
      <w:r w:rsidR="00C55622" w:rsidRPr="0098483C">
        <w:rPr>
          <w:rFonts w:ascii="PT Astra Serif" w:hAnsi="PT Astra Serif" w:cs="Times New Roman"/>
          <w:sz w:val="24"/>
          <w:szCs w:val="24"/>
        </w:rPr>
        <w:t>.</w:t>
      </w:r>
    </w:p>
    <w:p w:rsidR="00174565" w:rsidRPr="0098483C" w:rsidRDefault="00C55622" w:rsidP="002A2AF6">
      <w:pPr>
        <w:spacing w:after="0" w:line="240" w:lineRule="auto"/>
        <w:ind w:right="-284" w:firstLine="567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98483C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5</w:t>
      </w:r>
      <w:r w:rsidR="00174565" w:rsidRPr="0098483C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.Информация о предмете аукциона: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3"/>
        <w:gridCol w:w="3406"/>
        <w:gridCol w:w="2552"/>
        <w:gridCol w:w="2409"/>
        <w:gridCol w:w="1701"/>
        <w:gridCol w:w="1560"/>
        <w:gridCol w:w="1842"/>
      </w:tblGrid>
      <w:tr w:rsidR="00FE01A8" w:rsidRPr="00FE01A8" w:rsidTr="00F40A19">
        <w:tc>
          <w:tcPr>
            <w:tcW w:w="813" w:type="dxa"/>
          </w:tcPr>
          <w:p w:rsidR="00FE01A8" w:rsidRPr="00FE01A8" w:rsidRDefault="00FE01A8" w:rsidP="00FE01A8">
            <w:pPr>
              <w:tabs>
                <w:tab w:val="left" w:pos="5355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E01A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</w:t>
            </w:r>
          </w:p>
          <w:p w:rsidR="00FE01A8" w:rsidRPr="00FE01A8" w:rsidRDefault="00FE01A8" w:rsidP="00FE01A8">
            <w:pPr>
              <w:tabs>
                <w:tab w:val="left" w:pos="5355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FE01A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E01A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6" w:type="dxa"/>
          </w:tcPr>
          <w:p w:rsidR="00FE01A8" w:rsidRPr="00FE01A8" w:rsidRDefault="00FE01A8" w:rsidP="00FE01A8">
            <w:pPr>
              <w:tabs>
                <w:tab w:val="left" w:pos="5355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E01A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Основные характеристики з</w:t>
            </w:r>
            <w:r w:rsidRPr="00FE01A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</w:t>
            </w:r>
            <w:r w:rsidRPr="00FE01A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мельного участка</w:t>
            </w:r>
          </w:p>
        </w:tc>
        <w:tc>
          <w:tcPr>
            <w:tcW w:w="2552" w:type="dxa"/>
          </w:tcPr>
          <w:p w:rsidR="00FE01A8" w:rsidRPr="00FE01A8" w:rsidRDefault="00FE01A8" w:rsidP="00FE01A8">
            <w:pPr>
              <w:tabs>
                <w:tab w:val="left" w:pos="5355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E01A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Адрес (местополож</w:t>
            </w:r>
            <w:r w:rsidRPr="00FE01A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</w:t>
            </w:r>
            <w:r w:rsidRPr="00FE01A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ние)</w:t>
            </w:r>
          </w:p>
        </w:tc>
        <w:tc>
          <w:tcPr>
            <w:tcW w:w="2409" w:type="dxa"/>
          </w:tcPr>
          <w:p w:rsidR="00FE01A8" w:rsidRPr="00DE3155" w:rsidRDefault="00FE01A8" w:rsidP="00FE01A8">
            <w:pPr>
              <w:tabs>
                <w:tab w:val="left" w:pos="5355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E31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Начальная</w:t>
            </w:r>
          </w:p>
          <w:p w:rsidR="00FE01A8" w:rsidRPr="00DE3155" w:rsidRDefault="00FE01A8" w:rsidP="00FE01A8">
            <w:pPr>
              <w:tabs>
                <w:tab w:val="left" w:pos="5355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E31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цена предмета ау</w:t>
            </w:r>
            <w:r w:rsidRPr="00DE31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</w:t>
            </w:r>
            <w:r w:rsidRPr="00DE31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циона</w:t>
            </w:r>
          </w:p>
          <w:p w:rsidR="00FE01A8" w:rsidRPr="00DE3155" w:rsidRDefault="00FE01A8" w:rsidP="00FE01A8">
            <w:pPr>
              <w:tabs>
                <w:tab w:val="left" w:pos="5355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E31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(ежегодный размер арендной платы), в руб. без учета НДС</w:t>
            </w:r>
          </w:p>
        </w:tc>
        <w:tc>
          <w:tcPr>
            <w:tcW w:w="1701" w:type="dxa"/>
          </w:tcPr>
          <w:p w:rsidR="00FE01A8" w:rsidRPr="00DE3155" w:rsidRDefault="00FE01A8" w:rsidP="00FE01A8">
            <w:pPr>
              <w:tabs>
                <w:tab w:val="left" w:pos="5355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E31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Шаг</w:t>
            </w:r>
          </w:p>
          <w:p w:rsidR="00FE01A8" w:rsidRPr="00DE3155" w:rsidRDefault="00FE01A8" w:rsidP="00FE01A8">
            <w:pPr>
              <w:tabs>
                <w:tab w:val="left" w:pos="5355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E31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аукциона, в руб.</w:t>
            </w:r>
          </w:p>
        </w:tc>
        <w:tc>
          <w:tcPr>
            <w:tcW w:w="1560" w:type="dxa"/>
          </w:tcPr>
          <w:p w:rsidR="00FE01A8" w:rsidRPr="00DE3155" w:rsidRDefault="00FE01A8" w:rsidP="00FE01A8">
            <w:pPr>
              <w:tabs>
                <w:tab w:val="left" w:pos="5355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E31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Размер</w:t>
            </w:r>
          </w:p>
          <w:p w:rsidR="00FE01A8" w:rsidRPr="00DE3155" w:rsidRDefault="00FE01A8" w:rsidP="00FE01A8">
            <w:pPr>
              <w:tabs>
                <w:tab w:val="left" w:pos="5355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E31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задатка, в руб.</w:t>
            </w:r>
          </w:p>
        </w:tc>
        <w:tc>
          <w:tcPr>
            <w:tcW w:w="1842" w:type="dxa"/>
          </w:tcPr>
          <w:p w:rsidR="00FE01A8" w:rsidRPr="00DE3155" w:rsidRDefault="00FE01A8" w:rsidP="00FE01A8">
            <w:pPr>
              <w:tabs>
                <w:tab w:val="left" w:pos="5355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E31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Срок</w:t>
            </w:r>
          </w:p>
          <w:p w:rsidR="00FE01A8" w:rsidRPr="00DE3155" w:rsidRDefault="00FE01A8" w:rsidP="00FE01A8">
            <w:pPr>
              <w:tabs>
                <w:tab w:val="left" w:pos="5355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E31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аренды</w:t>
            </w:r>
          </w:p>
          <w:p w:rsidR="00FE01A8" w:rsidRPr="00DE3155" w:rsidRDefault="00FE01A8" w:rsidP="00FE01A8">
            <w:pPr>
              <w:tabs>
                <w:tab w:val="left" w:pos="5355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E31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земельного</w:t>
            </w:r>
          </w:p>
          <w:p w:rsidR="00FE01A8" w:rsidRPr="00DE3155" w:rsidRDefault="00FE01A8" w:rsidP="00FE01A8">
            <w:pPr>
              <w:tabs>
                <w:tab w:val="left" w:pos="5355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E31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участка</w:t>
            </w:r>
          </w:p>
        </w:tc>
      </w:tr>
      <w:tr w:rsidR="00F40A19" w:rsidRPr="00FE01A8" w:rsidTr="00F40A19">
        <w:tc>
          <w:tcPr>
            <w:tcW w:w="813" w:type="dxa"/>
          </w:tcPr>
          <w:p w:rsidR="00F40A19" w:rsidRPr="00FE01A8" w:rsidRDefault="00F40A19" w:rsidP="00FE01A8">
            <w:pPr>
              <w:tabs>
                <w:tab w:val="left" w:pos="5355"/>
              </w:tabs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E01A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6" w:type="dxa"/>
          </w:tcPr>
          <w:p w:rsidR="00F40A19" w:rsidRPr="009E20C9" w:rsidRDefault="00F40A19" w:rsidP="002E13F8">
            <w:pPr>
              <w:spacing w:before="90" w:after="210" w:line="276" w:lineRule="auto"/>
              <w:rPr>
                <w:rFonts w:ascii="Times New Roman" w:eastAsia="Times New Roman" w:hAnsi="Times New Roman" w:cs="Times New Roman"/>
                <w:b/>
                <w:bCs/>
                <w:color w:val="273350"/>
                <w:sz w:val="24"/>
                <w:szCs w:val="24"/>
                <w:lang w:eastAsia="ru-RU"/>
              </w:rPr>
            </w:pPr>
            <w:r w:rsidRPr="009E20C9">
              <w:rPr>
                <w:rFonts w:ascii="Times New Roman" w:hAnsi="Times New Roman" w:cs="Times New Roman"/>
                <w:sz w:val="24"/>
                <w:szCs w:val="24"/>
              </w:rPr>
              <w:t>земельный участок, с кадас</w:t>
            </w:r>
            <w:r w:rsidRPr="009E20C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E20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ровым номером 73:05:010201:751,  категория земель - земли сельскохозя</w:t>
            </w:r>
            <w:r w:rsidRPr="009E20C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E20C9">
              <w:rPr>
                <w:rFonts w:ascii="Times New Roman" w:hAnsi="Times New Roman" w:cs="Times New Roman"/>
                <w:sz w:val="24"/>
                <w:szCs w:val="24"/>
              </w:rPr>
              <w:t>ственного назначения, разр</w:t>
            </w:r>
            <w:r w:rsidRPr="009E20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E20C9">
              <w:rPr>
                <w:rFonts w:ascii="Times New Roman" w:hAnsi="Times New Roman" w:cs="Times New Roman"/>
                <w:sz w:val="24"/>
                <w:szCs w:val="24"/>
              </w:rPr>
              <w:t>шенное использование – для сельскохозяйственной де</w:t>
            </w:r>
            <w:r w:rsidRPr="009E20C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E20C9">
              <w:rPr>
                <w:rFonts w:ascii="Times New Roman" w:hAnsi="Times New Roman" w:cs="Times New Roman"/>
                <w:sz w:val="24"/>
                <w:szCs w:val="24"/>
              </w:rPr>
              <w:t>тельности, площадью 154201 кв. м</w:t>
            </w:r>
          </w:p>
        </w:tc>
        <w:tc>
          <w:tcPr>
            <w:tcW w:w="2552" w:type="dxa"/>
          </w:tcPr>
          <w:p w:rsidR="00F40A19" w:rsidRPr="000215D8" w:rsidRDefault="00F40A19" w:rsidP="002E13F8">
            <w:pPr>
              <w:spacing w:before="90" w:after="21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</w:t>
            </w:r>
            <w:r w:rsidRPr="009E20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20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ция, Ульяновская о</w:t>
            </w:r>
            <w:r w:rsidRPr="009E20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E20C9">
              <w:rPr>
                <w:rFonts w:ascii="Times New Roman" w:hAnsi="Times New Roman" w:cs="Times New Roman"/>
                <w:sz w:val="24"/>
                <w:szCs w:val="24"/>
              </w:rPr>
              <w:t xml:space="preserve">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Карсунский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Pr="009E20C9">
              <w:rPr>
                <w:rFonts w:ascii="Times New Roman" w:hAnsi="Times New Roman" w:cs="Times New Roman"/>
                <w:sz w:val="24"/>
                <w:szCs w:val="24"/>
              </w:rPr>
              <w:t>СПК «</w:t>
            </w:r>
            <w:proofErr w:type="spellStart"/>
            <w:r w:rsidRPr="009E20C9"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r w:rsidRPr="009E20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20C9">
              <w:rPr>
                <w:rFonts w:ascii="Times New Roman" w:hAnsi="Times New Roman" w:cs="Times New Roman"/>
                <w:sz w:val="24"/>
                <w:szCs w:val="24"/>
              </w:rPr>
              <w:t>ратский</w:t>
            </w:r>
            <w:proofErr w:type="spellEnd"/>
            <w:r w:rsidRPr="009E20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F40A19" w:rsidRPr="00DE3155" w:rsidRDefault="00F40A19" w:rsidP="002E13F8">
            <w:pPr>
              <w:spacing w:before="90" w:after="21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31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25042,80</w:t>
            </w:r>
          </w:p>
        </w:tc>
        <w:tc>
          <w:tcPr>
            <w:tcW w:w="1701" w:type="dxa"/>
          </w:tcPr>
          <w:p w:rsidR="00F40A19" w:rsidRPr="00DE3155" w:rsidRDefault="00F40A19" w:rsidP="002E13F8">
            <w:pPr>
              <w:spacing w:before="90" w:after="21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31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751,28</w:t>
            </w:r>
          </w:p>
        </w:tc>
        <w:tc>
          <w:tcPr>
            <w:tcW w:w="1560" w:type="dxa"/>
          </w:tcPr>
          <w:p w:rsidR="00F40A19" w:rsidRPr="00DE3155" w:rsidRDefault="00F40A19" w:rsidP="002E13F8">
            <w:pPr>
              <w:spacing w:before="90" w:after="21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31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25042,80</w:t>
            </w:r>
          </w:p>
        </w:tc>
        <w:tc>
          <w:tcPr>
            <w:tcW w:w="1842" w:type="dxa"/>
          </w:tcPr>
          <w:p w:rsidR="00F40A19" w:rsidRPr="00DE3155" w:rsidRDefault="00F40A19" w:rsidP="002E13F8">
            <w:pPr>
              <w:spacing w:before="90" w:after="21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31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года</w:t>
            </w:r>
          </w:p>
        </w:tc>
      </w:tr>
    </w:tbl>
    <w:p w:rsidR="00FE01A8" w:rsidRDefault="00FE01A8" w:rsidP="00FE01A8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0CFF" w:rsidRDefault="00DC0CFF" w:rsidP="00DC0CFF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7008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правах на земельный участок:  </w:t>
      </w:r>
      <w:r w:rsidR="00FE01A8">
        <w:rPr>
          <w:rFonts w:ascii="Times New Roman" w:hAnsi="Times New Roman" w:cs="Times New Roman"/>
          <w:bCs/>
          <w:sz w:val="24"/>
          <w:szCs w:val="24"/>
        </w:rPr>
        <w:t xml:space="preserve">собственность </w:t>
      </w:r>
      <w:r w:rsidR="00F40A19">
        <w:rPr>
          <w:rFonts w:ascii="PT Astra Serif" w:hAnsi="PT Astra Serif"/>
        </w:rPr>
        <w:t>муниципального о</w:t>
      </w:r>
      <w:r w:rsidR="00F40A19" w:rsidRPr="00190F92">
        <w:rPr>
          <w:rFonts w:ascii="PT Astra Serif" w:hAnsi="PT Astra Serif"/>
        </w:rPr>
        <w:t>бразо</w:t>
      </w:r>
      <w:r w:rsidR="00F40A19">
        <w:rPr>
          <w:rFonts w:ascii="PT Astra Serif" w:hAnsi="PT Astra Serif"/>
        </w:rPr>
        <w:t xml:space="preserve">вания </w:t>
      </w:r>
      <w:proofErr w:type="spellStart"/>
      <w:r w:rsidR="00F40A19">
        <w:rPr>
          <w:rFonts w:ascii="PT Astra Serif" w:hAnsi="PT Astra Serif"/>
        </w:rPr>
        <w:t>Вальдиватское</w:t>
      </w:r>
      <w:proofErr w:type="spellEnd"/>
      <w:r w:rsidR="00F40A19">
        <w:rPr>
          <w:rFonts w:ascii="PT Astra Serif" w:hAnsi="PT Astra Serif"/>
        </w:rPr>
        <w:t xml:space="preserve"> сельское</w:t>
      </w:r>
      <w:r w:rsidR="00F40A19" w:rsidRPr="00190F92">
        <w:rPr>
          <w:rFonts w:ascii="PT Astra Serif" w:hAnsi="PT Astra Serif"/>
        </w:rPr>
        <w:t xml:space="preserve"> поселение </w:t>
      </w:r>
      <w:proofErr w:type="spellStart"/>
      <w:r w:rsidR="00F40A19" w:rsidRPr="00190F92">
        <w:rPr>
          <w:rFonts w:ascii="PT Astra Serif" w:hAnsi="PT Astra Serif"/>
        </w:rPr>
        <w:t>Карсунского</w:t>
      </w:r>
      <w:proofErr w:type="spellEnd"/>
      <w:r w:rsidR="00F40A19" w:rsidRPr="00190F92">
        <w:rPr>
          <w:rFonts w:ascii="PT Astra Serif" w:hAnsi="PT Astra Serif"/>
        </w:rPr>
        <w:t xml:space="preserve"> района</w:t>
      </w:r>
      <w:r w:rsidR="00F40A19">
        <w:rPr>
          <w:rFonts w:ascii="PT Astra Serif" w:hAnsi="PT Astra Serif"/>
          <w:b/>
        </w:rPr>
        <w:t xml:space="preserve"> </w:t>
      </w:r>
      <w:r w:rsidR="00F40A19" w:rsidRPr="002D36A2">
        <w:rPr>
          <w:rFonts w:ascii="PT Astra Serif" w:hAnsi="PT Astra Serif"/>
        </w:rPr>
        <w:t>Ульяновской области</w:t>
      </w:r>
    </w:p>
    <w:p w:rsidR="00065CDD" w:rsidRDefault="00DC0CFF" w:rsidP="00525877">
      <w:pPr>
        <w:spacing w:after="0" w:line="240" w:lineRule="auto"/>
        <w:ind w:right="-284" w:firstLine="708"/>
        <w:jc w:val="both"/>
        <w:rPr>
          <w:rFonts w:ascii="Times New Roman" w:hAnsi="Times New Roman"/>
          <w:sz w:val="24"/>
          <w:szCs w:val="24"/>
        </w:rPr>
      </w:pPr>
      <w:r w:rsidRPr="00651ECE">
        <w:rPr>
          <w:rFonts w:ascii="Times New Roman" w:hAnsi="Times New Roman" w:cs="Times New Roman"/>
          <w:b/>
          <w:bCs/>
          <w:sz w:val="24"/>
          <w:szCs w:val="24"/>
        </w:rPr>
        <w:t>Сведения о проведенных торгах:</w:t>
      </w:r>
      <w:r w:rsidRPr="00651E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01A8">
        <w:rPr>
          <w:rFonts w:ascii="Times New Roman" w:hAnsi="Times New Roman"/>
          <w:bCs/>
          <w:sz w:val="24"/>
          <w:szCs w:val="24"/>
        </w:rPr>
        <w:t>торги не проводились</w:t>
      </w:r>
    </w:p>
    <w:p w:rsidR="00DC0CFF" w:rsidRDefault="00DC0CFF" w:rsidP="00DC0CFF">
      <w:pPr>
        <w:spacing w:after="0" w:line="240" w:lineRule="auto"/>
        <w:ind w:right="-284" w:firstLine="708"/>
        <w:jc w:val="both"/>
        <w:rPr>
          <w:color w:val="000000"/>
          <w:sz w:val="24"/>
          <w:szCs w:val="24"/>
        </w:rPr>
      </w:pPr>
      <w:r w:rsidRPr="00DC0CFF">
        <w:rPr>
          <w:rFonts w:ascii="Times New Roman" w:hAnsi="Times New Roman"/>
          <w:b/>
          <w:sz w:val="24"/>
          <w:szCs w:val="24"/>
        </w:rPr>
        <w:t>Особые отметки, содержащиеся в ЕГРН:</w:t>
      </w:r>
      <w:r w:rsidRPr="00DC0CFF">
        <w:rPr>
          <w:rFonts w:ascii="TimesNewRomanPSMT" w:hAnsi="TimesNewRomanPSMT"/>
          <w:color w:val="000000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268"/>
        <w:gridCol w:w="10000"/>
      </w:tblGrid>
      <w:tr w:rsidR="0094279E" w:rsidRPr="00C263AA" w:rsidTr="00365FDD">
        <w:tc>
          <w:tcPr>
            <w:tcW w:w="2518" w:type="dxa"/>
          </w:tcPr>
          <w:p w:rsidR="0094279E" w:rsidRPr="00C263AA" w:rsidRDefault="0094279E" w:rsidP="00365FDD">
            <w:pPr>
              <w:rPr>
                <w:rFonts w:ascii="PT Astra Serif" w:hAnsi="PT Astra Serif"/>
              </w:rPr>
            </w:pPr>
            <w:r w:rsidRPr="00C263AA">
              <w:rPr>
                <w:rFonts w:ascii="PT Astra Serif" w:hAnsi="PT Astra Serif"/>
                <w:color w:val="000000"/>
                <w:sz w:val="20"/>
                <w:szCs w:val="20"/>
              </w:rPr>
              <w:t>Учетный номер части</w:t>
            </w:r>
          </w:p>
        </w:tc>
        <w:tc>
          <w:tcPr>
            <w:tcW w:w="2268" w:type="dxa"/>
          </w:tcPr>
          <w:p w:rsidR="0094279E" w:rsidRPr="00C263AA" w:rsidRDefault="0094279E" w:rsidP="00365FDD">
            <w:pPr>
              <w:rPr>
                <w:rFonts w:ascii="PT Astra Serif" w:hAnsi="PT Astra Serif"/>
              </w:rPr>
            </w:pPr>
            <w:r w:rsidRPr="00C263AA">
              <w:rPr>
                <w:rFonts w:ascii="PT Astra Serif" w:hAnsi="PT Astra Serif"/>
                <w:color w:val="000000"/>
                <w:sz w:val="20"/>
                <w:szCs w:val="20"/>
              </w:rPr>
              <w:t>Площадь, м</w:t>
            </w:r>
            <w:proofErr w:type="gramStart"/>
            <w:r w:rsidRPr="00C263AA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0000" w:type="dxa"/>
          </w:tcPr>
          <w:p w:rsidR="0094279E" w:rsidRPr="00C263AA" w:rsidRDefault="0094279E" w:rsidP="00365FDD">
            <w:pPr>
              <w:rPr>
                <w:rFonts w:ascii="PT Astra Serif" w:hAnsi="PT Astra Serif"/>
              </w:rPr>
            </w:pPr>
            <w:r w:rsidRPr="00C263AA">
              <w:rPr>
                <w:rFonts w:ascii="PT Astra Serif" w:hAnsi="PT Astra Serif"/>
                <w:color w:val="000000"/>
                <w:sz w:val="20"/>
                <w:szCs w:val="20"/>
              </w:rPr>
              <w:t>Содержание ограничения в использовании или ограничения права на объект недвижимости или обременения объекта недвижимости</w:t>
            </w:r>
          </w:p>
        </w:tc>
      </w:tr>
      <w:tr w:rsidR="0094279E" w:rsidRPr="00C263AA" w:rsidTr="00365FDD">
        <w:tc>
          <w:tcPr>
            <w:tcW w:w="2518" w:type="dxa"/>
          </w:tcPr>
          <w:p w:rsidR="0094279E" w:rsidRPr="00C263AA" w:rsidRDefault="00F40A19" w:rsidP="00365FDD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73:05:010201:751</w:t>
            </w:r>
          </w:p>
        </w:tc>
        <w:tc>
          <w:tcPr>
            <w:tcW w:w="2268" w:type="dxa"/>
          </w:tcPr>
          <w:p w:rsidR="0094279E" w:rsidRPr="00C263AA" w:rsidRDefault="00F40A19" w:rsidP="00365FDD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154201</w:t>
            </w:r>
            <w:r w:rsidR="006224C8">
              <w:rPr>
                <w:rFonts w:ascii="PT Astra Serif" w:hAnsi="PT Astra Serif"/>
                <w:color w:val="000000"/>
                <w:sz w:val="20"/>
                <w:szCs w:val="20"/>
              </w:rPr>
              <w:t>+/-3436</w:t>
            </w:r>
          </w:p>
        </w:tc>
        <w:tc>
          <w:tcPr>
            <w:tcW w:w="10000" w:type="dxa"/>
          </w:tcPr>
          <w:p w:rsidR="0094279E" w:rsidRPr="00C263AA" w:rsidRDefault="0094279E" w:rsidP="006224C8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263A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вид ограничения (обременения): </w:t>
            </w:r>
            <w:r w:rsidR="006224C8">
              <w:rPr>
                <w:rFonts w:ascii="PT Astra Serif" w:hAnsi="PT Astra Serif"/>
                <w:color w:val="000000"/>
                <w:sz w:val="20"/>
                <w:szCs w:val="20"/>
              </w:rPr>
              <w:t>данные отсутс</w:t>
            </w:r>
            <w:r w:rsidR="00CD6849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="006224C8">
              <w:rPr>
                <w:rFonts w:ascii="PT Astra Serif" w:hAnsi="PT Astra Serif"/>
                <w:color w:val="000000"/>
                <w:sz w:val="20"/>
                <w:szCs w:val="20"/>
              </w:rPr>
              <w:t>вуют</w:t>
            </w:r>
          </w:p>
        </w:tc>
      </w:tr>
    </w:tbl>
    <w:p w:rsidR="00FE01A8" w:rsidRPr="00FE01A8" w:rsidRDefault="00FE01A8" w:rsidP="0094279E">
      <w:pPr>
        <w:spacing w:after="0" w:line="240" w:lineRule="auto"/>
        <w:ind w:right="-284"/>
        <w:jc w:val="both"/>
        <w:rPr>
          <w:b/>
          <w:sz w:val="24"/>
          <w:szCs w:val="24"/>
        </w:rPr>
      </w:pPr>
    </w:p>
    <w:p w:rsidR="00DC0CFF" w:rsidRPr="00F518C5" w:rsidRDefault="00DC0CFF" w:rsidP="00DC0CFF">
      <w:pPr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4852DF">
        <w:rPr>
          <w:rFonts w:ascii="Times New Roman" w:hAnsi="Times New Roman" w:cs="Times New Roman"/>
          <w:b/>
          <w:bCs/>
          <w:sz w:val="24"/>
          <w:szCs w:val="24"/>
        </w:rPr>
        <w:t>Круг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(состав)</w:t>
      </w:r>
      <w:r w:rsidRPr="004852DF">
        <w:rPr>
          <w:rFonts w:ascii="Times New Roman" w:hAnsi="Times New Roman" w:cs="Times New Roman"/>
          <w:b/>
          <w:bCs/>
          <w:sz w:val="24"/>
          <w:szCs w:val="24"/>
        </w:rPr>
        <w:t xml:space="preserve"> участников аукциона: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18C5">
        <w:rPr>
          <w:rFonts w:ascii="Times New Roman" w:hAnsi="Times New Roman" w:cs="Times New Roman"/>
          <w:bCs/>
          <w:sz w:val="24"/>
          <w:szCs w:val="24"/>
        </w:rPr>
        <w:t>открытый.</w:t>
      </w:r>
    </w:p>
    <w:p w:rsidR="00DC0CFF" w:rsidRPr="00993CD2" w:rsidRDefault="00DC0CFF" w:rsidP="00DC0CFF">
      <w:pPr>
        <w:suppressAutoHyphens/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93CD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Условия использования земельного участка: </w:t>
      </w:r>
    </w:p>
    <w:p w:rsidR="00DC0CFF" w:rsidRPr="00993CD2" w:rsidRDefault="006224C8" w:rsidP="00DC0CFF">
      <w:pPr>
        <w:suppressAutoHyphens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 силу части 17 статьи 39.8. </w:t>
      </w:r>
      <w:proofErr w:type="gramStart"/>
      <w:r w:rsidR="00DC0CFF" w:rsidRPr="00993CD2">
        <w:rPr>
          <w:rFonts w:ascii="Times New Roman" w:eastAsia="Calibri" w:hAnsi="Times New Roman" w:cs="Times New Roman"/>
          <w:sz w:val="24"/>
          <w:szCs w:val="24"/>
          <w:lang w:eastAsia="ar-SA"/>
        </w:rPr>
        <w:t>Земельного кодекса РФ внесение изменений в заключенный по результатам аукциона или в случае признания аукциона несостоявшимся с лицами, указанными в пункте 13, 14 или 20 статьи 39.12 Земельного кодекса РФ, договор аренды земельного участка, находящийся в государственной или муниципальной собственности, в части изменения вида разрешённого использования такого земельного участка, не допускается.</w:t>
      </w:r>
      <w:proofErr w:type="gramEnd"/>
    </w:p>
    <w:p w:rsidR="007D2139" w:rsidRPr="00DC0CFF" w:rsidRDefault="00DC0CFF" w:rsidP="00873B38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4BA0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Параметры разрешенного строительства</w:t>
      </w:r>
      <w:r w:rsidRPr="00AB4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627A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 части 6 статьи 36 Градостроительного Кодекса РФ градостроительные регламенты не устанавливаются для земель сельскохозяйственных угодий в составе земель 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ельскохозяйственного назначения.</w:t>
      </w:r>
      <w:r w:rsidR="007D2139">
        <w:rPr>
          <w:rFonts w:ascii="Times New Roman" w:eastAsia="Arial CYR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2A2AF6">
        <w:rPr>
          <w:rFonts w:ascii="Times New Roman" w:eastAsia="Arial CYR" w:hAnsi="Times New Roman" w:cs="Times New Roman"/>
          <w:sz w:val="24"/>
          <w:szCs w:val="24"/>
        </w:rPr>
        <w:t xml:space="preserve">                               </w:t>
      </w:r>
      <w:r w:rsidR="007D2139">
        <w:rPr>
          <w:rFonts w:ascii="Times New Roman" w:eastAsia="Arial CYR" w:hAnsi="Times New Roman" w:cs="Times New Roman"/>
          <w:sz w:val="24"/>
          <w:szCs w:val="24"/>
        </w:rPr>
        <w:t xml:space="preserve"> </w:t>
      </w:r>
    </w:p>
    <w:p w:rsidR="00283D65" w:rsidRPr="0098483C" w:rsidRDefault="00283D65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eastAsia="Arial" w:hAnsi="PT Astra Serif" w:cs="Times New Roman"/>
          <w:b/>
          <w:color w:val="000000"/>
          <w:sz w:val="24"/>
          <w:szCs w:val="24"/>
          <w:lang w:eastAsia="ar-SA"/>
        </w:rPr>
      </w:pPr>
      <w:r w:rsidRPr="0098483C">
        <w:rPr>
          <w:rFonts w:ascii="PT Astra Serif" w:eastAsia="Arial" w:hAnsi="PT Astra Serif" w:cs="Times New Roman"/>
          <w:b/>
          <w:color w:val="000000"/>
          <w:sz w:val="24"/>
          <w:szCs w:val="24"/>
          <w:lang w:eastAsia="ar-SA"/>
        </w:rPr>
        <w:t>6.Место, сроки подачи (приема) заявок, определения участников и проведения аукциона:</w:t>
      </w:r>
    </w:p>
    <w:p w:rsidR="00D67CB6" w:rsidRPr="0098483C" w:rsidRDefault="00283D65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</w:pPr>
      <w:r w:rsidRPr="0098483C">
        <w:rPr>
          <w:rFonts w:ascii="PT Astra Serif" w:eastAsia="Arial" w:hAnsi="PT Astra Serif" w:cs="Times New Roman"/>
          <w:b/>
          <w:color w:val="000000"/>
          <w:sz w:val="24"/>
          <w:szCs w:val="24"/>
          <w:lang w:eastAsia="ar-SA"/>
        </w:rPr>
        <w:t>Место подачи (приема) Заявок и проведения аукционов:</w:t>
      </w:r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 xml:space="preserve"> </w:t>
      </w:r>
      <w:r w:rsidR="00D67CB6"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 xml:space="preserve">Электронная площадка Акционерного общества «Единая электронная торговая площадка» (http://roseltorg.ru). </w:t>
      </w:r>
    </w:p>
    <w:p w:rsidR="00D67CB6" w:rsidRPr="0098483C" w:rsidRDefault="00D67CB6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</w:pPr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Подача заявок Претендентами осуществляется в соответствии с регламентом электронной площадки. Изменени</w:t>
      </w:r>
      <w:r w:rsidR="006224C8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е заявки допускается только путе</w:t>
      </w:r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м подачи Претендентом новой заявки в установленные в извещении о проведен</w:t>
      </w:r>
      <w:proofErr w:type="gramStart"/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ии ау</w:t>
      </w:r>
      <w:proofErr w:type="gramEnd"/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кциона сроки, при этом первоначальная заявка должна быть отозвана.</w:t>
      </w:r>
    </w:p>
    <w:p w:rsidR="00E05FDA" w:rsidRPr="0098483C" w:rsidRDefault="00D67CB6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</w:pPr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lastRenderedPageBreak/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</w:t>
      </w:r>
      <w:r w:rsidR="00E05FDA"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- 4 пункта 1 статьи 39.12 ЗК РФ:</w:t>
      </w:r>
    </w:p>
    <w:p w:rsidR="00E05FDA" w:rsidRPr="0098483C" w:rsidRDefault="00E05FDA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</w:pPr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- </w:t>
      </w:r>
      <w:hyperlink r:id="rId14" w:anchor="dst100008" w:history="1">
        <w:r w:rsidRPr="0098483C">
          <w:rPr>
            <w:rStyle w:val="a4"/>
            <w:rFonts w:ascii="PT Astra Serif" w:eastAsia="Arial" w:hAnsi="PT Astra Serif" w:cs="Times New Roman"/>
            <w:color w:val="auto"/>
            <w:sz w:val="24"/>
            <w:szCs w:val="24"/>
            <w:u w:val="none"/>
            <w:lang w:eastAsia="ar-SA"/>
          </w:rPr>
          <w:t>копии</w:t>
        </w:r>
      </w:hyperlink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 документов, удостоверяющих личность заявителя (для граждан);</w:t>
      </w:r>
    </w:p>
    <w:p w:rsidR="00E05FDA" w:rsidRPr="0098483C" w:rsidRDefault="00E05FDA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</w:pPr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 xml:space="preserve">- надлежащим образом заверенный перевод </w:t>
      </w:r>
      <w:proofErr w:type="gramStart"/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, если заявителем является иностранное юридическое лицо;</w:t>
      </w:r>
    </w:p>
    <w:p w:rsidR="00E05FDA" w:rsidRPr="0098483C" w:rsidRDefault="00E05FDA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</w:pPr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- документы, подтверждающие внесение задатка.</w:t>
      </w:r>
    </w:p>
    <w:p w:rsidR="00D67CB6" w:rsidRPr="0098483C" w:rsidRDefault="00D67CB6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</w:pPr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67CB6" w:rsidRPr="0098483C" w:rsidRDefault="00D67CB6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</w:pPr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Документы предоставляются в форме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подписью.</w:t>
      </w:r>
    </w:p>
    <w:p w:rsidR="00D67CB6" w:rsidRPr="0098483C" w:rsidRDefault="00D67CB6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</w:pPr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В случае подачи заявки доверенным лицом, дополнительно прилагается доверенность на лицо, имеющее право действовать от имени заявителя, если заявка подается представителем заявителя, оформленная в соответствии с требованиями гражданского законодательства.</w:t>
      </w:r>
    </w:p>
    <w:p w:rsidR="00D67CB6" w:rsidRPr="0098483C" w:rsidRDefault="00D67CB6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</w:pPr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Указанные документы (в том числе копии документов) в части их оформления, заверения и содержания должны соответствовать требованиям законодательства Российской Федерации и настоящего Извещения о проведен</w:t>
      </w:r>
      <w:proofErr w:type="gramStart"/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ии ау</w:t>
      </w:r>
      <w:proofErr w:type="gramEnd"/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кциона.</w:t>
      </w:r>
    </w:p>
    <w:p w:rsidR="00E05FDA" w:rsidRPr="0098483C" w:rsidRDefault="00D67CB6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</w:pPr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 xml:space="preserve">Все подаваемые Заявителем документы не должны иметь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</w:t>
      </w:r>
      <w:r w:rsidR="00E05FDA"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на документах</w:t>
      </w:r>
    </w:p>
    <w:p w:rsidR="00D67CB6" w:rsidRPr="0098483C" w:rsidRDefault="00D67CB6" w:rsidP="002A2AF6">
      <w:pPr>
        <w:tabs>
          <w:tab w:val="left" w:pos="1276"/>
        </w:tabs>
        <w:suppressAutoHyphens/>
        <w:spacing w:after="0" w:line="240" w:lineRule="auto"/>
        <w:ind w:right="-456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</w:pPr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должны быть расшифрованы (указывается должность, фамилия и инициалы подписавшегося лица).</w:t>
      </w:r>
    </w:p>
    <w:p w:rsidR="00D67CB6" w:rsidRPr="0098483C" w:rsidRDefault="00D67CB6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</w:pPr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Подача заявок на участие в аукционе осуществляется в форме электронного документа в соответствии с правилами и требованиями Продавца, установленными в извещении о проведен</w:t>
      </w:r>
      <w:proofErr w:type="gramStart"/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ии ау</w:t>
      </w:r>
      <w:proofErr w:type="gramEnd"/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 xml:space="preserve">кциона и документации об аукционе. </w:t>
      </w:r>
    </w:p>
    <w:p w:rsidR="00E05FDA" w:rsidRPr="0098483C" w:rsidRDefault="00D67CB6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</w:pPr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Прием заявок и прилагаемых к ним документов начинается с даты и времени, указанных в извещении о проведен</w:t>
      </w:r>
      <w:proofErr w:type="gramStart"/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ии ау</w:t>
      </w:r>
      <w:proofErr w:type="gramEnd"/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кциона, осуществляется в сроки, установленные в Извещении о проведении аукциона.</w:t>
      </w:r>
    </w:p>
    <w:p w:rsidR="00D67CB6" w:rsidRPr="0098483C" w:rsidRDefault="00D67CB6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</w:pPr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указанных в Извещении о проведен</w:t>
      </w:r>
      <w:proofErr w:type="gramStart"/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ии ау</w:t>
      </w:r>
      <w:proofErr w:type="gramEnd"/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кциона документов.</w:t>
      </w:r>
    </w:p>
    <w:p w:rsidR="00D67CB6" w:rsidRPr="0098483C" w:rsidRDefault="00D67CB6" w:rsidP="002A2AF6">
      <w:pPr>
        <w:tabs>
          <w:tab w:val="left" w:pos="1276"/>
        </w:tabs>
        <w:suppressAutoHyphens/>
        <w:spacing w:after="0" w:line="240" w:lineRule="auto"/>
        <w:ind w:right="-456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</w:pPr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 xml:space="preserve">         Одно лицо имеет право подать только одну заявку в отношении каждого лота.</w:t>
      </w:r>
    </w:p>
    <w:p w:rsidR="00D67CB6" w:rsidRPr="0098483C" w:rsidRDefault="00D67CB6" w:rsidP="002A2AF6">
      <w:pPr>
        <w:tabs>
          <w:tab w:val="left" w:pos="1276"/>
        </w:tabs>
        <w:suppressAutoHyphens/>
        <w:spacing w:after="0" w:line="240" w:lineRule="auto"/>
        <w:ind w:right="-456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</w:pPr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D67CB6" w:rsidRPr="0098483C" w:rsidRDefault="00D67CB6" w:rsidP="002A2AF6">
      <w:pPr>
        <w:tabs>
          <w:tab w:val="left" w:pos="1276"/>
        </w:tabs>
        <w:suppressAutoHyphens/>
        <w:spacing w:after="0" w:line="240" w:lineRule="auto"/>
        <w:ind w:right="-456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</w:pPr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 xml:space="preserve"> Заявитель вправе до дня окончания срока приема заявок отозвать заявку путем направления уведомления об отзыве заявки на электронную площадку.</w:t>
      </w:r>
    </w:p>
    <w:p w:rsidR="00E05FDA" w:rsidRPr="0098483C" w:rsidRDefault="00D67CB6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</w:pPr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В случае отзыва Заявителем заявки, уведомление об отзыве заявки вместе с заявкой в течение одного часа поступает в «личный кабинет» Организатора аукциона, о чем Заявителю направляется соответствующее уведомление.</w:t>
      </w:r>
    </w:p>
    <w:p w:rsidR="00E05FDA" w:rsidRPr="0098483C" w:rsidRDefault="00D67CB6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</w:pPr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Заявитель не допускается к участию в аукционе в следующих случаях:</w:t>
      </w:r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br/>
        <w:t xml:space="preserve">        </w:t>
      </w:r>
      <w:r w:rsidR="00E05FDA"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 xml:space="preserve"> 1) непредставление необходимых для участия в аукционе документов или представление недостоверных сведений;</w:t>
      </w:r>
    </w:p>
    <w:p w:rsidR="00E05FDA" w:rsidRPr="0098483C" w:rsidRDefault="00E05FDA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</w:pPr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 xml:space="preserve">2) </w:t>
      </w:r>
      <w:proofErr w:type="spellStart"/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непоступление</w:t>
      </w:r>
      <w:proofErr w:type="spellEnd"/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 xml:space="preserve"> задатка на дату рассмотрения заявок на участие в аукционе;</w:t>
      </w:r>
    </w:p>
    <w:p w:rsidR="00E05FDA" w:rsidRPr="0098483C" w:rsidRDefault="00E05FDA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</w:pPr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lastRenderedPageBreak/>
        <w:t>3) подача заявки на участие в аукционе лицом, которое в соответствии с ЗК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E05FDA" w:rsidRPr="0098483C" w:rsidRDefault="00E05FDA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</w:pPr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E51534" w:rsidRPr="0098483C" w:rsidRDefault="00D67CB6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</w:pPr>
      <w:proofErr w:type="gramStart"/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>Документооборот между претендентами, участниками аукциона в электронной форме, оператором электронной площадки и Организатором аукциона осуществляется через электронную торговую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 аукциона, Претендента или участника, либо лица, имеющего право действовать от имени соответственно Организатора аукциона, Претендента</w:t>
      </w:r>
      <w:proofErr w:type="gramEnd"/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t xml:space="preserve"> или участника. </w:t>
      </w:r>
    </w:p>
    <w:p w:rsidR="00D67CB6" w:rsidRPr="0098483C" w:rsidRDefault="00D67CB6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</w:pPr>
      <w:r w:rsidRPr="0098483C">
        <w:rPr>
          <w:rFonts w:ascii="PT Astra Serif" w:eastAsia="Arial" w:hAnsi="PT Astra Serif" w:cs="Times New Roman"/>
          <w:bCs/>
          <w:color w:val="000000"/>
          <w:sz w:val="24"/>
          <w:szCs w:val="24"/>
          <w:lang w:eastAsia="ar-SA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Заявителя, участника, Организатора аукциона,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C109CC" w:rsidRPr="00E21D8E" w:rsidRDefault="00283D65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eastAsia="Arial" w:hAnsi="PT Astra Serif" w:cs="Times New Roman"/>
          <w:sz w:val="24"/>
          <w:szCs w:val="24"/>
          <w:lang w:eastAsia="ar-SA"/>
        </w:rPr>
      </w:pPr>
      <w:r w:rsidRPr="00E21D8E">
        <w:rPr>
          <w:rFonts w:ascii="PT Astra Serif" w:eastAsia="Arial" w:hAnsi="PT Astra Serif" w:cs="Times New Roman"/>
          <w:b/>
          <w:sz w:val="24"/>
          <w:szCs w:val="24"/>
          <w:lang w:eastAsia="ar-SA"/>
        </w:rPr>
        <w:t>-</w:t>
      </w:r>
      <w:r w:rsidR="00C109CC" w:rsidRPr="00E21D8E">
        <w:rPr>
          <w:rFonts w:ascii="PT Astra Serif" w:eastAsia="Arial" w:hAnsi="PT Astra Serif" w:cs="Times New Roman"/>
          <w:b/>
          <w:sz w:val="24"/>
          <w:szCs w:val="24"/>
          <w:lang w:eastAsia="ar-SA"/>
        </w:rPr>
        <w:t>Дата и время начала подачи</w:t>
      </w:r>
      <w:r w:rsidRPr="00E21D8E">
        <w:rPr>
          <w:rFonts w:ascii="PT Astra Serif" w:eastAsia="Arial" w:hAnsi="PT Astra Serif" w:cs="Times New Roman"/>
          <w:b/>
          <w:sz w:val="24"/>
          <w:szCs w:val="24"/>
          <w:lang w:eastAsia="ar-SA"/>
        </w:rPr>
        <w:t xml:space="preserve"> (приема) Заявок:</w:t>
      </w:r>
      <w:r w:rsidRPr="00E21D8E">
        <w:rPr>
          <w:rFonts w:ascii="PT Astra Serif" w:eastAsia="Arial" w:hAnsi="PT Astra Serif" w:cs="Times New Roman"/>
          <w:sz w:val="24"/>
          <w:szCs w:val="24"/>
          <w:lang w:eastAsia="ar-SA"/>
        </w:rPr>
        <w:t xml:space="preserve"> </w:t>
      </w:r>
      <w:r w:rsidR="00E21D8E" w:rsidRPr="00E21D8E">
        <w:rPr>
          <w:rFonts w:ascii="PT Astra Serif" w:eastAsia="Arial" w:hAnsi="PT Astra Serif" w:cs="Times New Roman"/>
          <w:sz w:val="24"/>
          <w:szCs w:val="24"/>
          <w:lang w:eastAsia="ar-SA"/>
        </w:rPr>
        <w:t>30</w:t>
      </w:r>
      <w:r w:rsidR="00092E5E" w:rsidRPr="00E21D8E">
        <w:rPr>
          <w:rFonts w:ascii="PT Astra Serif" w:eastAsia="Arial" w:hAnsi="PT Astra Serif" w:cs="Times New Roman"/>
          <w:sz w:val="24"/>
          <w:szCs w:val="24"/>
          <w:lang w:eastAsia="ar-SA"/>
        </w:rPr>
        <w:t>.09</w:t>
      </w:r>
      <w:r w:rsidR="00763755" w:rsidRPr="00E21D8E">
        <w:rPr>
          <w:rFonts w:ascii="PT Astra Serif" w:eastAsia="Arial" w:hAnsi="PT Astra Serif" w:cs="Times New Roman"/>
          <w:sz w:val="24"/>
          <w:szCs w:val="24"/>
          <w:lang w:eastAsia="ar-SA"/>
        </w:rPr>
        <w:t>.2025</w:t>
      </w:r>
      <w:r w:rsidR="00DD0C2D" w:rsidRPr="00E21D8E">
        <w:rPr>
          <w:rFonts w:ascii="PT Astra Serif" w:eastAsia="Arial" w:hAnsi="PT Astra Serif" w:cs="Times New Roman"/>
          <w:sz w:val="24"/>
          <w:szCs w:val="24"/>
          <w:lang w:eastAsia="ar-SA"/>
        </w:rPr>
        <w:t xml:space="preserve"> с 09</w:t>
      </w:r>
      <w:r w:rsidR="00E429FC" w:rsidRPr="00E21D8E">
        <w:rPr>
          <w:rFonts w:ascii="PT Astra Serif" w:eastAsia="Arial" w:hAnsi="PT Astra Serif" w:cs="Times New Roman"/>
          <w:sz w:val="24"/>
          <w:szCs w:val="24"/>
          <w:lang w:eastAsia="ar-SA"/>
        </w:rPr>
        <w:t xml:space="preserve"> </w:t>
      </w:r>
      <w:r w:rsidR="00DD0C2D" w:rsidRPr="00E21D8E">
        <w:rPr>
          <w:rFonts w:ascii="PT Astra Serif" w:eastAsia="Arial" w:hAnsi="PT Astra Serif" w:cs="Times New Roman"/>
          <w:sz w:val="24"/>
          <w:szCs w:val="24"/>
          <w:lang w:eastAsia="ar-SA"/>
        </w:rPr>
        <w:t>ч. 00 мин. (время местное)</w:t>
      </w:r>
    </w:p>
    <w:p w:rsidR="00441C39" w:rsidRPr="00E21D8E" w:rsidRDefault="008A5A39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E21D8E">
        <w:rPr>
          <w:rFonts w:ascii="PT Astra Serif" w:hAnsi="PT Astra Serif" w:cs="Times New Roman"/>
          <w:sz w:val="24"/>
          <w:szCs w:val="24"/>
        </w:rPr>
        <w:t>Организатор аукциона вправе отказаться от проведения аукциона в любое время, но не позднее</w:t>
      </w:r>
      <w:r w:rsidR="00E429FC" w:rsidRPr="00E21D8E">
        <w:rPr>
          <w:rFonts w:ascii="PT Astra Serif" w:hAnsi="PT Astra Serif" w:cs="Times New Roman"/>
          <w:sz w:val="24"/>
          <w:szCs w:val="24"/>
        </w:rPr>
        <w:t>,</w:t>
      </w:r>
      <w:r w:rsidRPr="00E21D8E">
        <w:rPr>
          <w:rFonts w:ascii="PT Astra Serif" w:hAnsi="PT Astra Serif" w:cs="Times New Roman"/>
          <w:sz w:val="24"/>
          <w:szCs w:val="24"/>
        </w:rPr>
        <w:t xml:space="preserve"> чем за три дня до наступления даты его проведения, о чем он извещает Заявителей на участие в аукционе и размещает соответствующее информационное сообщение на электронной площадке, официальном сайте Организатора аукциона и официальном сайте www.torgi.gov.ru в течение 3 (трех) дней.</w:t>
      </w:r>
      <w:proofErr w:type="gramEnd"/>
    </w:p>
    <w:p w:rsidR="00441C39" w:rsidRPr="00D00053" w:rsidRDefault="00283D65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eastAsia="Arial" w:hAnsi="PT Astra Serif" w:cs="Times New Roman"/>
          <w:b/>
          <w:sz w:val="24"/>
          <w:szCs w:val="24"/>
          <w:lang w:eastAsia="ar-SA"/>
        </w:rPr>
      </w:pPr>
      <w:r w:rsidRPr="00D00053">
        <w:rPr>
          <w:rFonts w:ascii="PT Astra Serif" w:eastAsia="Arial" w:hAnsi="PT Astra Serif" w:cs="Times New Roman"/>
          <w:b/>
          <w:sz w:val="24"/>
          <w:szCs w:val="24"/>
          <w:lang w:eastAsia="ar-SA"/>
        </w:rPr>
        <w:t xml:space="preserve">-Дата и время окончания подачи (приема) Заявок: </w:t>
      </w:r>
      <w:r w:rsidR="00E21D8E" w:rsidRPr="00D00053">
        <w:rPr>
          <w:rFonts w:ascii="PT Astra Serif" w:eastAsia="Arial" w:hAnsi="PT Astra Serif" w:cs="Times New Roman"/>
          <w:sz w:val="24"/>
          <w:szCs w:val="24"/>
          <w:lang w:eastAsia="ar-SA"/>
        </w:rPr>
        <w:t>13.10</w:t>
      </w:r>
      <w:r w:rsidR="002050DF" w:rsidRPr="00D00053">
        <w:rPr>
          <w:rFonts w:ascii="PT Astra Serif" w:eastAsia="Arial" w:hAnsi="PT Astra Serif" w:cs="Times New Roman"/>
          <w:sz w:val="24"/>
          <w:szCs w:val="24"/>
          <w:lang w:eastAsia="ar-SA"/>
        </w:rPr>
        <w:t>.2025</w:t>
      </w:r>
      <w:r w:rsidR="00E21D8E" w:rsidRPr="00D00053">
        <w:rPr>
          <w:rFonts w:ascii="PT Astra Serif" w:eastAsia="Arial" w:hAnsi="PT Astra Serif" w:cs="Times New Roman"/>
          <w:sz w:val="24"/>
          <w:szCs w:val="24"/>
          <w:lang w:eastAsia="ar-SA"/>
        </w:rPr>
        <w:t xml:space="preserve"> в 1</w:t>
      </w:r>
      <w:r w:rsidR="00D00053" w:rsidRPr="00D00053">
        <w:rPr>
          <w:rFonts w:ascii="PT Astra Serif" w:eastAsia="Arial" w:hAnsi="PT Astra Serif" w:cs="Times New Roman"/>
          <w:sz w:val="24"/>
          <w:szCs w:val="24"/>
          <w:lang w:eastAsia="ar-SA"/>
        </w:rPr>
        <w:t>5</w:t>
      </w:r>
      <w:r w:rsidR="00E429FC" w:rsidRPr="00D00053">
        <w:rPr>
          <w:rFonts w:ascii="PT Astra Serif" w:eastAsia="Arial" w:hAnsi="PT Astra Serif" w:cs="Times New Roman"/>
          <w:sz w:val="24"/>
          <w:szCs w:val="24"/>
          <w:lang w:eastAsia="ar-SA"/>
        </w:rPr>
        <w:t xml:space="preserve"> </w:t>
      </w:r>
      <w:r w:rsidR="00DD0C2D" w:rsidRPr="00D00053">
        <w:rPr>
          <w:rFonts w:ascii="PT Astra Serif" w:eastAsia="Arial" w:hAnsi="PT Astra Serif" w:cs="Times New Roman"/>
          <w:sz w:val="24"/>
          <w:szCs w:val="24"/>
          <w:lang w:eastAsia="ar-SA"/>
        </w:rPr>
        <w:t>ч. 00 мин. (время местное)</w:t>
      </w:r>
      <w:bookmarkStart w:id="0" w:name="_GoBack"/>
      <w:bookmarkEnd w:id="0"/>
    </w:p>
    <w:p w:rsidR="00283D65" w:rsidRPr="00D00053" w:rsidRDefault="00283D65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eastAsia="Arial" w:hAnsi="PT Astra Serif" w:cs="Times New Roman"/>
          <w:sz w:val="24"/>
          <w:szCs w:val="24"/>
          <w:lang w:eastAsia="ar-SA"/>
        </w:rPr>
      </w:pPr>
      <w:r w:rsidRPr="00D00053">
        <w:rPr>
          <w:rFonts w:ascii="PT Astra Serif" w:eastAsia="Arial" w:hAnsi="PT Astra Serif" w:cs="Times New Roman"/>
          <w:b/>
          <w:sz w:val="24"/>
          <w:szCs w:val="24"/>
          <w:lang w:eastAsia="ar-SA"/>
        </w:rPr>
        <w:t>-</w:t>
      </w:r>
      <w:r w:rsidR="00390470" w:rsidRPr="00D00053">
        <w:rPr>
          <w:rFonts w:ascii="PT Astra Serif" w:eastAsia="Arial" w:hAnsi="PT Astra Serif" w:cs="Times New Roman"/>
          <w:b/>
          <w:sz w:val="24"/>
          <w:szCs w:val="24"/>
          <w:lang w:eastAsia="ar-SA"/>
        </w:rPr>
        <w:t>Дата время рассмотрения заявок (определение участников аукциона)</w:t>
      </w:r>
      <w:r w:rsidRPr="00D00053">
        <w:rPr>
          <w:rFonts w:ascii="PT Astra Serif" w:eastAsia="Arial" w:hAnsi="PT Astra Serif" w:cs="Times New Roman"/>
          <w:b/>
          <w:sz w:val="24"/>
          <w:szCs w:val="24"/>
          <w:lang w:eastAsia="ar-SA"/>
        </w:rPr>
        <w:t xml:space="preserve">: </w:t>
      </w:r>
      <w:r w:rsidR="00D00053" w:rsidRPr="00D00053">
        <w:rPr>
          <w:rFonts w:ascii="PT Astra Serif" w:eastAsia="Arial" w:hAnsi="PT Astra Serif" w:cs="Times New Roman"/>
          <w:sz w:val="24"/>
          <w:szCs w:val="24"/>
          <w:lang w:eastAsia="ar-SA"/>
        </w:rPr>
        <w:t>14</w:t>
      </w:r>
      <w:r w:rsidR="00092E5E" w:rsidRPr="00D00053">
        <w:rPr>
          <w:rFonts w:ascii="PT Astra Serif" w:eastAsia="Arial" w:hAnsi="PT Astra Serif" w:cs="Times New Roman"/>
          <w:sz w:val="24"/>
          <w:szCs w:val="24"/>
          <w:lang w:eastAsia="ar-SA"/>
        </w:rPr>
        <w:t>.10</w:t>
      </w:r>
      <w:r w:rsidR="002050DF" w:rsidRPr="00D00053">
        <w:rPr>
          <w:rFonts w:ascii="PT Astra Serif" w:eastAsia="Arial" w:hAnsi="PT Astra Serif" w:cs="Times New Roman"/>
          <w:sz w:val="24"/>
          <w:szCs w:val="24"/>
          <w:lang w:eastAsia="ar-SA"/>
        </w:rPr>
        <w:t>.2025</w:t>
      </w:r>
      <w:r w:rsidR="00C21052" w:rsidRPr="00D00053">
        <w:rPr>
          <w:rFonts w:ascii="PT Astra Serif" w:eastAsia="Arial" w:hAnsi="PT Astra Serif" w:cs="Times New Roman"/>
          <w:sz w:val="24"/>
          <w:szCs w:val="24"/>
          <w:lang w:eastAsia="ar-SA"/>
        </w:rPr>
        <w:t xml:space="preserve"> в 10</w:t>
      </w:r>
      <w:r w:rsidR="00174C4C" w:rsidRPr="00D00053">
        <w:rPr>
          <w:rFonts w:ascii="PT Astra Serif" w:eastAsia="Arial" w:hAnsi="PT Astra Serif" w:cs="Times New Roman"/>
          <w:sz w:val="24"/>
          <w:szCs w:val="24"/>
          <w:lang w:eastAsia="ar-SA"/>
        </w:rPr>
        <w:t xml:space="preserve"> </w:t>
      </w:r>
      <w:r w:rsidR="00DD0C2D" w:rsidRPr="00D00053">
        <w:rPr>
          <w:rFonts w:ascii="PT Astra Serif" w:eastAsia="Arial" w:hAnsi="PT Astra Serif" w:cs="Times New Roman"/>
          <w:sz w:val="24"/>
          <w:szCs w:val="24"/>
          <w:lang w:eastAsia="ar-SA"/>
        </w:rPr>
        <w:t>ч. 00 мин. (время местное)</w:t>
      </w:r>
    </w:p>
    <w:p w:rsidR="00E51534" w:rsidRPr="0098483C" w:rsidRDefault="00E51534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 xml:space="preserve"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</w:t>
      </w:r>
      <w:proofErr w:type="gramStart"/>
      <w:r w:rsidRPr="0098483C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позднее</w:t>
      </w:r>
      <w:proofErr w:type="gramEnd"/>
      <w:r w:rsidRPr="0098483C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 xml:space="preserve">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E51534" w:rsidRPr="0098483C" w:rsidRDefault="00E51534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98483C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  <w:proofErr w:type="gramEnd"/>
    </w:p>
    <w:p w:rsidR="00587E6D" w:rsidRPr="0098483C" w:rsidRDefault="00587E6D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В случае</w:t>
      </w:r>
      <w:proofErr w:type="gramStart"/>
      <w:r w:rsidRPr="0098483C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Pr="0098483C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 xml:space="preserve">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При признан</w:t>
      </w:r>
      <w:proofErr w:type="gramStart"/>
      <w:r w:rsidRPr="0098483C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ии ау</w:t>
      </w:r>
      <w:proofErr w:type="gramEnd"/>
      <w:r w:rsidRPr="0098483C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кциона несостоявшимся в протокол рассмотрения заявок включается информация об основании признания аукциона несостоявшимся и сведения, указанные в подпункте 4 пункта 15 39.12 ЗК РФ, в отношении лиц, указанных в пунктах 13 и 14 ст. 39.12 ЗК РФ.</w:t>
      </w:r>
    </w:p>
    <w:p w:rsidR="00441C39" w:rsidRPr="0098483C" w:rsidRDefault="00283D65" w:rsidP="002A2AF6">
      <w:pPr>
        <w:tabs>
          <w:tab w:val="left" w:pos="1276"/>
        </w:tabs>
        <w:suppressAutoHyphens/>
        <w:spacing w:after="0" w:line="240" w:lineRule="auto"/>
        <w:ind w:right="-456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</w:pPr>
      <w:r w:rsidRPr="0098483C">
        <w:rPr>
          <w:rFonts w:ascii="PT Astra Serif" w:eastAsia="Arial" w:hAnsi="PT Astra Serif" w:cs="Times New Roman"/>
          <w:color w:val="000000"/>
          <w:sz w:val="24"/>
          <w:szCs w:val="24"/>
          <w:lang w:eastAsia="ar-SA"/>
        </w:rPr>
        <w:lastRenderedPageBreak/>
        <w:t xml:space="preserve">         </w:t>
      </w:r>
      <w:r w:rsidRPr="0098483C">
        <w:rPr>
          <w:rFonts w:ascii="PT Astra Serif" w:eastAsia="Arial" w:hAnsi="PT Astra Serif" w:cs="Times New Roman"/>
          <w:b/>
          <w:color w:val="000000"/>
          <w:sz w:val="24"/>
          <w:szCs w:val="24"/>
          <w:lang w:eastAsia="ar-SA"/>
        </w:rPr>
        <w:t xml:space="preserve"> -Дата и время проведения </w:t>
      </w:r>
      <w:r w:rsidRPr="00DE3155">
        <w:rPr>
          <w:rFonts w:ascii="PT Astra Serif" w:eastAsia="Arial" w:hAnsi="PT Astra Serif" w:cs="Times New Roman"/>
          <w:b/>
          <w:sz w:val="24"/>
          <w:szCs w:val="24"/>
          <w:lang w:eastAsia="ar-SA"/>
        </w:rPr>
        <w:t>аукционов</w:t>
      </w:r>
      <w:r w:rsidRPr="00D00053">
        <w:rPr>
          <w:rFonts w:ascii="PT Astra Serif" w:eastAsia="Arial" w:hAnsi="PT Astra Serif" w:cs="Times New Roman"/>
          <w:b/>
          <w:sz w:val="24"/>
          <w:szCs w:val="24"/>
          <w:lang w:eastAsia="ar-SA"/>
        </w:rPr>
        <w:t>:</w:t>
      </w:r>
      <w:r w:rsidRPr="00D00053">
        <w:rPr>
          <w:rFonts w:ascii="PT Astra Serif" w:eastAsia="Arial" w:hAnsi="PT Astra Serif" w:cs="Times New Roman"/>
          <w:sz w:val="24"/>
          <w:szCs w:val="24"/>
          <w:lang w:eastAsia="ar-SA"/>
        </w:rPr>
        <w:t xml:space="preserve"> </w:t>
      </w:r>
      <w:r w:rsidR="00D00053" w:rsidRPr="00D00053">
        <w:rPr>
          <w:rFonts w:ascii="PT Astra Serif" w:eastAsia="Arial" w:hAnsi="PT Astra Serif" w:cs="Times New Roman"/>
          <w:sz w:val="24"/>
          <w:szCs w:val="24"/>
          <w:lang w:eastAsia="ar-SA"/>
        </w:rPr>
        <w:t>16</w:t>
      </w:r>
      <w:r w:rsidR="00DE3155" w:rsidRPr="00D00053">
        <w:rPr>
          <w:rFonts w:ascii="PT Astra Serif" w:eastAsia="Arial" w:hAnsi="PT Astra Serif" w:cs="Times New Roman"/>
          <w:sz w:val="24"/>
          <w:szCs w:val="24"/>
          <w:lang w:eastAsia="ar-SA"/>
        </w:rPr>
        <w:t>.10</w:t>
      </w:r>
      <w:r w:rsidR="002050DF" w:rsidRPr="00D00053">
        <w:rPr>
          <w:rFonts w:ascii="PT Astra Serif" w:eastAsia="Arial" w:hAnsi="PT Astra Serif" w:cs="Times New Roman"/>
          <w:sz w:val="24"/>
          <w:szCs w:val="24"/>
          <w:lang w:eastAsia="ar-SA"/>
        </w:rPr>
        <w:t>.2025</w:t>
      </w:r>
      <w:r w:rsidR="00C21052" w:rsidRPr="00D00053">
        <w:rPr>
          <w:rFonts w:ascii="PT Astra Serif" w:eastAsia="Arial" w:hAnsi="PT Astra Serif" w:cs="Times New Roman"/>
          <w:sz w:val="24"/>
          <w:szCs w:val="24"/>
          <w:lang w:eastAsia="ar-SA"/>
        </w:rPr>
        <w:t xml:space="preserve"> в 10</w:t>
      </w:r>
      <w:r w:rsidR="00174C4C" w:rsidRPr="00D00053">
        <w:rPr>
          <w:rFonts w:ascii="PT Astra Serif" w:eastAsia="Arial" w:hAnsi="PT Astra Serif" w:cs="Times New Roman"/>
          <w:sz w:val="24"/>
          <w:szCs w:val="24"/>
          <w:lang w:eastAsia="ar-SA"/>
        </w:rPr>
        <w:t xml:space="preserve"> </w:t>
      </w:r>
      <w:r w:rsidR="00DD0C2D" w:rsidRPr="00D00053">
        <w:rPr>
          <w:rFonts w:ascii="PT Astra Serif" w:eastAsia="Arial" w:hAnsi="PT Astra Serif" w:cs="Times New Roman"/>
          <w:sz w:val="24"/>
          <w:szCs w:val="24"/>
          <w:lang w:eastAsia="ar-SA"/>
        </w:rPr>
        <w:t>ч. 00 мин. (время местное).</w:t>
      </w:r>
    </w:p>
    <w:p w:rsidR="000D27D1" w:rsidRPr="0098483C" w:rsidRDefault="000D27D1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hAnsi="PT Astra Serif" w:cs="Times New Roman"/>
          <w:b/>
          <w:bCs/>
          <w:color w:val="00000A"/>
          <w:sz w:val="24"/>
          <w:szCs w:val="24"/>
        </w:rPr>
      </w:pPr>
      <w:r w:rsidRPr="0098483C">
        <w:rPr>
          <w:rFonts w:ascii="PT Astra Serif" w:hAnsi="PT Astra Serif" w:cs="Times New Roman"/>
          <w:b/>
          <w:bCs/>
          <w:color w:val="00000A"/>
          <w:sz w:val="24"/>
          <w:szCs w:val="24"/>
        </w:rPr>
        <w:t>7.Срок и порядок регистрации на электронной площадке:</w:t>
      </w:r>
      <w:r w:rsidRPr="0098483C">
        <w:rPr>
          <w:rFonts w:ascii="PT Astra Serif" w:hAnsi="PT Astra Serif" w:cs="Times New Roman"/>
          <w:color w:val="00000A"/>
          <w:sz w:val="24"/>
          <w:szCs w:val="24"/>
        </w:rPr>
        <w:t xml:space="preserve"> Для обеспечения доступа к участию в электронном аукционе Заявителям необходимо пройти процедуру регистрации в соответствии с Регламентом электронной площадки.</w:t>
      </w:r>
    </w:p>
    <w:p w:rsidR="000D27D1" w:rsidRPr="0098483C" w:rsidRDefault="000D27D1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hAnsi="PT Astra Serif" w:cs="Times New Roman"/>
          <w:color w:val="00000A"/>
          <w:sz w:val="24"/>
          <w:szCs w:val="24"/>
        </w:rPr>
      </w:pPr>
      <w:r w:rsidRPr="0098483C">
        <w:rPr>
          <w:rFonts w:ascii="PT Astra Serif" w:hAnsi="PT Astra Serif" w:cs="Times New Roman"/>
          <w:color w:val="00000A"/>
          <w:sz w:val="24"/>
          <w:szCs w:val="24"/>
        </w:rPr>
        <w:t xml:space="preserve">Дата и время регистрации на электронной площадке Заявителей на участие в аукционе осуществляется </w:t>
      </w:r>
      <w:r w:rsidR="008E3DE8" w:rsidRPr="0098483C">
        <w:rPr>
          <w:rFonts w:ascii="PT Astra Serif" w:hAnsi="PT Astra Serif" w:cs="Times New Roman"/>
          <w:color w:val="00000A"/>
          <w:sz w:val="24"/>
          <w:szCs w:val="24"/>
        </w:rPr>
        <w:t xml:space="preserve">ежедневно, круглосуточно, но не </w:t>
      </w:r>
      <w:r w:rsidRPr="0098483C">
        <w:rPr>
          <w:rFonts w:ascii="PT Astra Serif" w:hAnsi="PT Astra Serif" w:cs="Times New Roman"/>
          <w:color w:val="00000A"/>
          <w:sz w:val="24"/>
          <w:szCs w:val="24"/>
        </w:rPr>
        <w:t>позднее даты и времени окончания подачи (приема) Заявок.</w:t>
      </w:r>
    </w:p>
    <w:p w:rsidR="00441C39" w:rsidRPr="0098483C" w:rsidRDefault="000D27D1" w:rsidP="002A2AF6">
      <w:pPr>
        <w:tabs>
          <w:tab w:val="left" w:pos="1276"/>
        </w:tabs>
        <w:suppressAutoHyphens/>
        <w:spacing w:after="0" w:line="240" w:lineRule="auto"/>
        <w:ind w:right="-456" w:firstLine="567"/>
        <w:jc w:val="both"/>
        <w:rPr>
          <w:rFonts w:ascii="PT Astra Serif" w:hAnsi="PT Astra Serif" w:cs="Times New Roman"/>
          <w:color w:val="00000A"/>
          <w:sz w:val="24"/>
          <w:szCs w:val="24"/>
        </w:rPr>
      </w:pPr>
      <w:r w:rsidRPr="0098483C">
        <w:rPr>
          <w:rFonts w:ascii="PT Astra Serif" w:hAnsi="PT Astra Serif" w:cs="Times New Roman"/>
          <w:color w:val="00000A"/>
          <w:sz w:val="24"/>
          <w:szCs w:val="24"/>
        </w:rPr>
        <w:t>Регистрация на электронной площадке осу</w:t>
      </w:r>
      <w:r w:rsidR="008E3DE8" w:rsidRPr="0098483C">
        <w:rPr>
          <w:rFonts w:ascii="PT Astra Serif" w:hAnsi="PT Astra Serif" w:cs="Times New Roman"/>
          <w:color w:val="00000A"/>
          <w:sz w:val="24"/>
          <w:szCs w:val="24"/>
        </w:rPr>
        <w:t xml:space="preserve">ществляется без взимания платы. </w:t>
      </w:r>
      <w:r w:rsidRPr="0098483C">
        <w:rPr>
          <w:rFonts w:ascii="PT Astra Serif" w:hAnsi="PT Astra Serif" w:cs="Times New Roman"/>
          <w:color w:val="00000A"/>
          <w:sz w:val="24"/>
          <w:szCs w:val="24"/>
        </w:rPr>
        <w:t>Регистрации на электронной площадке подлежат Заявители, ранее не зарегистрированные на электрон</w:t>
      </w:r>
      <w:r w:rsidR="008E3DE8" w:rsidRPr="0098483C">
        <w:rPr>
          <w:rFonts w:ascii="PT Astra Serif" w:hAnsi="PT Astra Serif" w:cs="Times New Roman"/>
          <w:color w:val="00000A"/>
          <w:sz w:val="24"/>
          <w:szCs w:val="24"/>
        </w:rPr>
        <w:t xml:space="preserve">ной площадке или </w:t>
      </w:r>
      <w:r w:rsidRPr="0098483C">
        <w:rPr>
          <w:rFonts w:ascii="PT Astra Serif" w:hAnsi="PT Astra Serif" w:cs="Times New Roman"/>
          <w:color w:val="00000A"/>
          <w:sz w:val="24"/>
          <w:szCs w:val="24"/>
        </w:rPr>
        <w:t>регистрация</w:t>
      </w:r>
    </w:p>
    <w:p w:rsidR="007811D6" w:rsidRPr="0098483C" w:rsidRDefault="00E024D3" w:rsidP="002A2AF6">
      <w:pPr>
        <w:spacing w:after="0" w:line="240" w:lineRule="auto"/>
        <w:ind w:right="-456" w:firstLine="567"/>
        <w:jc w:val="both"/>
        <w:rPr>
          <w:rFonts w:ascii="PT Astra Serif" w:hAnsi="PT Astra Serif" w:cs="Times New Roman"/>
          <w:bCs/>
          <w:color w:val="00000A"/>
          <w:sz w:val="24"/>
          <w:szCs w:val="24"/>
        </w:rPr>
      </w:pPr>
      <w:r w:rsidRPr="0098483C">
        <w:rPr>
          <w:rFonts w:ascii="PT Astra Serif" w:hAnsi="PT Astra Serif" w:cs="Times New Roman"/>
          <w:b/>
          <w:bCs/>
          <w:color w:val="00000A"/>
          <w:sz w:val="24"/>
          <w:szCs w:val="24"/>
        </w:rPr>
        <w:t xml:space="preserve">  </w:t>
      </w:r>
      <w:r w:rsidR="007B3F2F" w:rsidRPr="0098483C">
        <w:rPr>
          <w:rFonts w:ascii="PT Astra Serif" w:hAnsi="PT Astra Serif" w:cs="Times New Roman"/>
          <w:b/>
          <w:bCs/>
          <w:color w:val="00000A"/>
          <w:sz w:val="24"/>
          <w:szCs w:val="24"/>
        </w:rPr>
        <w:tab/>
      </w:r>
      <w:r w:rsidR="00C109CC" w:rsidRPr="0098483C">
        <w:rPr>
          <w:rFonts w:ascii="PT Astra Serif" w:hAnsi="PT Astra Serif" w:cs="Times New Roman"/>
          <w:b/>
          <w:bCs/>
          <w:color w:val="00000A"/>
          <w:sz w:val="24"/>
          <w:szCs w:val="24"/>
        </w:rPr>
        <w:t>8</w:t>
      </w:r>
      <w:r w:rsidR="00CC49DA" w:rsidRPr="0098483C">
        <w:rPr>
          <w:rFonts w:ascii="PT Astra Serif" w:hAnsi="PT Astra Serif" w:cs="Times New Roman"/>
          <w:b/>
          <w:bCs/>
          <w:color w:val="00000A"/>
          <w:sz w:val="24"/>
          <w:szCs w:val="24"/>
        </w:rPr>
        <w:t>. Порядок внесения задатка и его возврата:</w:t>
      </w:r>
    </w:p>
    <w:p w:rsidR="004004AA" w:rsidRPr="0098483C" w:rsidRDefault="004004AA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Настоящее Извещение о проведен</w:t>
      </w:r>
      <w:proofErr w:type="gramStart"/>
      <w:r w:rsidRPr="0098483C">
        <w:rPr>
          <w:rFonts w:ascii="PT Astra Serif" w:hAnsi="PT Astra Serif" w:cs="Times New Roman"/>
          <w:color w:val="000000"/>
          <w:sz w:val="24"/>
          <w:szCs w:val="24"/>
        </w:rPr>
        <w:t>ии ау</w:t>
      </w:r>
      <w:proofErr w:type="gramEnd"/>
      <w:r w:rsidRPr="0098483C">
        <w:rPr>
          <w:rFonts w:ascii="PT Astra Serif" w:hAnsi="PT Astra Serif" w:cs="Times New Roman"/>
          <w:color w:val="000000"/>
          <w:sz w:val="24"/>
          <w:szCs w:val="24"/>
        </w:rPr>
        <w:t>кциона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о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сле чего договор о задатке считается заключенным в письменной форме.</w:t>
      </w:r>
    </w:p>
    <w:p w:rsidR="004004AA" w:rsidRPr="0098483C" w:rsidRDefault="004004AA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Для участия в аукционе Заявитель вносит задаток в размере, указанном в извещении единым платежом в валюте Российской Федерации на расчетный счет Оператора электронной площадки, который должен поступить на указанный счет в срок не позднее даты окончания приема заявок на участие в аукционе.</w:t>
      </w:r>
    </w:p>
    <w:p w:rsidR="004004AA" w:rsidRPr="0098483C" w:rsidRDefault="004004AA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В течение трех рабочих дней со дня подписания протокола о результатах аукциона организатор аукциона обязан возвратить задатки л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и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е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мельного участка победителем аукциона.</w:t>
      </w:r>
    </w:p>
    <w:p w:rsidR="004004AA" w:rsidRPr="0098483C" w:rsidRDefault="004004AA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пунктом 13, 14, 20 или 25 ст</w:t>
      </w:r>
      <w:r w:rsidR="003400F1" w:rsidRPr="0098483C">
        <w:rPr>
          <w:rFonts w:ascii="PT Astra Serif" w:hAnsi="PT Astra Serif" w:cs="Times New Roman"/>
          <w:color w:val="000000"/>
          <w:sz w:val="24"/>
          <w:szCs w:val="24"/>
        </w:rPr>
        <w:t xml:space="preserve">. 39.12 ЗК РФ, засчитываются в 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 xml:space="preserve"> счет арендной платы за него. Задатки, внесе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н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ные этими лицами, не заключившими в установленном настоящей статьей порядке договора аренды земельного участка вследствие уклонения от заключения указанных договоров, не возвращаются.</w:t>
      </w:r>
    </w:p>
    <w:p w:rsidR="004004AA" w:rsidRPr="0098483C" w:rsidRDefault="004004AA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4004AA" w:rsidRPr="0098483C" w:rsidRDefault="004004AA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Платежи по перечислению задатка для участия в аукционе и порядок возврата задатка осуществляются в соответствии с Регламентом электронной площадки.</w:t>
      </w:r>
    </w:p>
    <w:p w:rsidR="004004AA" w:rsidRPr="0098483C" w:rsidRDefault="004004AA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4004AA" w:rsidRPr="0098483C" w:rsidRDefault="004004AA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 xml:space="preserve"> 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н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ном для участников аукциона.</w:t>
      </w:r>
    </w:p>
    <w:p w:rsidR="004004AA" w:rsidRPr="0098483C" w:rsidRDefault="004004AA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 xml:space="preserve">В случае отмены проведения аукциона задатки возвращаются заявителям в течение 3 (трех) рабочих дней </w:t>
      </w:r>
      <w:proofErr w:type="gramStart"/>
      <w:r w:rsidRPr="0098483C">
        <w:rPr>
          <w:rFonts w:ascii="PT Astra Serif" w:hAnsi="PT Astra Serif" w:cs="Times New Roman"/>
          <w:color w:val="000000"/>
          <w:sz w:val="24"/>
          <w:szCs w:val="24"/>
        </w:rPr>
        <w:t>с даты размещения</w:t>
      </w:r>
      <w:proofErr w:type="gramEnd"/>
      <w:r w:rsidRPr="0098483C">
        <w:rPr>
          <w:rFonts w:ascii="PT Astra Serif" w:hAnsi="PT Astra Serif" w:cs="Times New Roman"/>
          <w:color w:val="000000"/>
          <w:sz w:val="24"/>
          <w:szCs w:val="24"/>
        </w:rPr>
        <w:t xml:space="preserve"> об этом и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н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формационного сообщения.</w:t>
      </w:r>
    </w:p>
    <w:p w:rsidR="00D83D90" w:rsidRPr="0098483C" w:rsidRDefault="00707C18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b/>
          <w:bCs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b/>
          <w:bCs/>
          <w:color w:val="000000"/>
          <w:sz w:val="24"/>
          <w:szCs w:val="24"/>
        </w:rPr>
        <w:lastRenderedPageBreak/>
        <w:t>9</w:t>
      </w:r>
      <w:r w:rsidR="00D83D90" w:rsidRPr="0098483C">
        <w:rPr>
          <w:rFonts w:ascii="PT Astra Serif" w:hAnsi="PT Astra Serif" w:cs="Times New Roman"/>
          <w:b/>
          <w:bCs/>
          <w:color w:val="000000"/>
          <w:sz w:val="24"/>
          <w:szCs w:val="24"/>
        </w:rPr>
        <w:t>. Порядок проведения аукциона и определения победителя:</w:t>
      </w:r>
    </w:p>
    <w:p w:rsidR="00EC5507" w:rsidRPr="0098483C" w:rsidRDefault="003B0E9D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eastAsia="Times New Roman" w:hAnsi="PT Astra Serif" w:cs="Times New Roman"/>
          <w:sz w:val="24"/>
          <w:szCs w:val="24"/>
          <w:lang w:eastAsia="ru-RU"/>
        </w:rPr>
        <w:t>Процедура аукциона в электронной форме проводится на электронной торговой площадке АО «Единая электронная торговая площадка» в день и время, у</w:t>
      </w:r>
      <w:r w:rsidR="00EC5507" w:rsidRPr="0098483C">
        <w:rPr>
          <w:rFonts w:ascii="PT Astra Serif" w:eastAsia="Times New Roman" w:hAnsi="PT Astra Serif" w:cs="Times New Roman"/>
          <w:sz w:val="24"/>
          <w:szCs w:val="24"/>
          <w:lang w:eastAsia="ru-RU"/>
        </w:rPr>
        <w:t>казанные в настоящем извещении.</w:t>
      </w:r>
    </w:p>
    <w:p w:rsidR="00EC5507" w:rsidRPr="0098483C" w:rsidRDefault="00EC5507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Процедура аукциона проводится путём повышения на «шаг аукциона» начальной (минимальной) цены договора (цены лота), указанной в извещении о проведен</w:t>
      </w:r>
      <w:proofErr w:type="gramStart"/>
      <w:r w:rsidRPr="0098483C">
        <w:rPr>
          <w:rFonts w:ascii="PT Astra Serif" w:hAnsi="PT Astra Serif" w:cs="Times New Roman"/>
          <w:color w:val="000000"/>
          <w:sz w:val="24"/>
          <w:szCs w:val="24"/>
        </w:rPr>
        <w:t>ии ау</w:t>
      </w:r>
      <w:proofErr w:type="gramEnd"/>
      <w:r w:rsidRPr="0098483C">
        <w:rPr>
          <w:rFonts w:ascii="PT Astra Serif" w:hAnsi="PT Astra Serif" w:cs="Times New Roman"/>
          <w:color w:val="000000"/>
          <w:sz w:val="24"/>
          <w:szCs w:val="24"/>
        </w:rPr>
        <w:t xml:space="preserve">кциона, Претендентами, допущенными Продавцом и признанными Участниками аукциона. </w:t>
      </w:r>
    </w:p>
    <w:p w:rsidR="003400F1" w:rsidRPr="0098483C" w:rsidRDefault="003400F1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в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952D70" w:rsidRPr="0098483C" w:rsidRDefault="00952D70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sz w:val="24"/>
          <w:szCs w:val="24"/>
        </w:rPr>
      </w:pPr>
      <w:r w:rsidRPr="0098483C">
        <w:rPr>
          <w:rFonts w:ascii="PT Astra Serif" w:hAnsi="PT Astra Serif" w:cs="Times New Roman"/>
          <w:sz w:val="24"/>
          <w:szCs w:val="24"/>
        </w:rPr>
        <w:t>Аукцион признается несостоявшимся в следующих случаях:</w:t>
      </w:r>
    </w:p>
    <w:p w:rsidR="00952D70" w:rsidRPr="0098483C" w:rsidRDefault="00952D70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sz w:val="24"/>
          <w:szCs w:val="24"/>
        </w:rPr>
      </w:pPr>
      <w:r w:rsidRPr="0098483C">
        <w:rPr>
          <w:rFonts w:ascii="PT Astra Serif" w:hAnsi="PT Astra Serif" w:cs="Times New Roman"/>
          <w:sz w:val="24"/>
          <w:szCs w:val="24"/>
        </w:rPr>
        <w:t xml:space="preserve">- не было подано ни одной заявки на участие либо ни один из Претендентов не признан Участником аукциона; </w:t>
      </w:r>
    </w:p>
    <w:p w:rsidR="00952D70" w:rsidRPr="0098483C" w:rsidRDefault="00952D70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sz w:val="24"/>
          <w:szCs w:val="24"/>
        </w:rPr>
      </w:pPr>
      <w:r w:rsidRPr="0098483C">
        <w:rPr>
          <w:rFonts w:ascii="PT Astra Serif" w:hAnsi="PT Astra Serif" w:cs="Times New Roman"/>
          <w:sz w:val="24"/>
          <w:szCs w:val="24"/>
        </w:rPr>
        <w:t xml:space="preserve">- подана единственная заявка на участие в аукционе; </w:t>
      </w:r>
    </w:p>
    <w:p w:rsidR="00952D70" w:rsidRPr="0098483C" w:rsidRDefault="00952D70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sz w:val="24"/>
          <w:szCs w:val="24"/>
        </w:rPr>
      </w:pPr>
      <w:r w:rsidRPr="0098483C">
        <w:rPr>
          <w:rFonts w:ascii="PT Astra Serif" w:hAnsi="PT Astra Serif" w:cs="Times New Roman"/>
          <w:sz w:val="24"/>
          <w:szCs w:val="24"/>
        </w:rPr>
        <w:t xml:space="preserve">- принято решение о признании только одного Претендента Участником аукциона; </w:t>
      </w:r>
    </w:p>
    <w:p w:rsidR="00952D70" w:rsidRPr="0098483C" w:rsidRDefault="00952D70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sz w:val="24"/>
          <w:szCs w:val="24"/>
        </w:rPr>
      </w:pPr>
      <w:r w:rsidRPr="0098483C">
        <w:rPr>
          <w:rFonts w:ascii="PT Astra Serif" w:hAnsi="PT Astra Serif" w:cs="Times New Roman"/>
          <w:sz w:val="24"/>
          <w:szCs w:val="24"/>
        </w:rPr>
        <w:t xml:space="preserve"> -только один Участник аукциона принял участие в аукционе (аренда и продажа земельного участка); </w:t>
      </w:r>
    </w:p>
    <w:p w:rsidR="003400F1" w:rsidRPr="0098483C" w:rsidRDefault="00952D70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sz w:val="24"/>
          <w:szCs w:val="24"/>
        </w:rPr>
      </w:pPr>
      <w:r w:rsidRPr="0098483C">
        <w:rPr>
          <w:rFonts w:ascii="PT Astra Serif" w:hAnsi="PT Astra Serif" w:cs="Times New Roman"/>
          <w:sz w:val="24"/>
          <w:szCs w:val="24"/>
        </w:rPr>
        <w:t xml:space="preserve">-не поступило ни одного предложения о цене предмета аукциона, </w:t>
      </w:r>
      <w:proofErr w:type="gramStart"/>
      <w:r w:rsidRPr="0098483C">
        <w:rPr>
          <w:rFonts w:ascii="PT Astra Serif" w:hAnsi="PT Astra Serif" w:cs="Times New Roman"/>
          <w:sz w:val="24"/>
          <w:szCs w:val="24"/>
        </w:rPr>
        <w:t>которое</w:t>
      </w:r>
      <w:proofErr w:type="gramEnd"/>
      <w:r w:rsidRPr="0098483C">
        <w:rPr>
          <w:rFonts w:ascii="PT Astra Serif" w:hAnsi="PT Astra Serif" w:cs="Times New Roman"/>
          <w:sz w:val="24"/>
          <w:szCs w:val="24"/>
        </w:rPr>
        <w:t xml:space="preserve"> предусматривало бы более высокую цену предмета аукциона.</w:t>
      </w:r>
    </w:p>
    <w:p w:rsidR="00EC5507" w:rsidRPr="0098483C" w:rsidRDefault="00EC5507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В течение 10 (десяти) минут с момента начала проведения аукциона (аренда и продажа земельного участка) Участники вправе подать свои ценовые предложения, предусматривающие повышение предложения на величину равную «шагу аукциона». В случае</w:t>
      </w:r>
      <w:proofErr w:type="gramStart"/>
      <w:r w:rsidRPr="0098483C">
        <w:rPr>
          <w:rFonts w:ascii="PT Astra Serif" w:hAnsi="PT Astra Serif" w:cs="Times New Roman"/>
          <w:color w:val="000000"/>
          <w:sz w:val="24"/>
          <w:szCs w:val="24"/>
        </w:rPr>
        <w:t>,</w:t>
      </w:r>
      <w:proofErr w:type="gramEnd"/>
      <w:r w:rsidRPr="0098483C">
        <w:rPr>
          <w:rFonts w:ascii="PT Astra Serif" w:hAnsi="PT Astra Serif" w:cs="Times New Roman"/>
          <w:color w:val="000000"/>
          <w:sz w:val="24"/>
          <w:szCs w:val="24"/>
        </w:rPr>
        <w:t xml:space="preserve"> если в течение указанного времени:</w:t>
      </w:r>
    </w:p>
    <w:p w:rsidR="00EC5507" w:rsidRPr="0098483C" w:rsidRDefault="00EC5507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- поступило предложение, то время для представления следующих предложений об увеличенной на «шаг аукциона» цене предмета аукц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и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 xml:space="preserve">она продлевается на 10 (десять) минут,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аукциона, следующее предложение не поступило, аукцион с помощью </w:t>
      </w:r>
      <w:proofErr w:type="spellStart"/>
      <w:r w:rsidRPr="0098483C">
        <w:rPr>
          <w:rFonts w:ascii="PT Astra Serif" w:hAnsi="PT Astra Serif" w:cs="Times New Roman"/>
          <w:color w:val="000000"/>
          <w:sz w:val="24"/>
          <w:szCs w:val="24"/>
        </w:rPr>
        <w:t>программноа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п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паратных</w:t>
      </w:r>
      <w:proofErr w:type="spellEnd"/>
      <w:r w:rsidRPr="0098483C">
        <w:rPr>
          <w:rFonts w:ascii="PT Astra Serif" w:hAnsi="PT Astra Serif" w:cs="Times New Roman"/>
          <w:color w:val="000000"/>
          <w:sz w:val="24"/>
          <w:szCs w:val="24"/>
        </w:rPr>
        <w:t xml:space="preserve"> средств электронной площадки завершается;</w:t>
      </w:r>
    </w:p>
    <w:p w:rsidR="00EC5507" w:rsidRPr="0098483C" w:rsidRDefault="00441C39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-</w:t>
      </w:r>
      <w:r w:rsidR="00EC5507" w:rsidRPr="0098483C">
        <w:rPr>
          <w:rFonts w:ascii="PT Astra Serif" w:hAnsi="PT Astra Serif" w:cs="Times New Roman"/>
          <w:color w:val="000000"/>
          <w:sz w:val="24"/>
          <w:szCs w:val="24"/>
        </w:rPr>
        <w:t>не поступило ни одного предложения,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аукциона.</w:t>
      </w:r>
    </w:p>
    <w:p w:rsidR="00EC5507" w:rsidRPr="0098483C" w:rsidRDefault="00EC5507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При подаче ценового предложения у Участника предусмотрена возможность выполнить следующие действия:</w:t>
      </w:r>
    </w:p>
    <w:p w:rsidR="00EC5507" w:rsidRPr="0098483C" w:rsidRDefault="00EC5507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 xml:space="preserve"> - просмотреть актуальную информацию о ходе аукциона;</w:t>
      </w:r>
    </w:p>
    <w:p w:rsidR="00EC5507" w:rsidRPr="0098483C" w:rsidRDefault="00EC5507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- ввести новое предложение о цене предмета аукциона с соблюдением условий, указанных в извещении о проведении процедуры аукци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о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 xml:space="preserve">на; </w:t>
      </w:r>
    </w:p>
    <w:p w:rsidR="00EC5507" w:rsidRPr="0098483C" w:rsidRDefault="00EC5507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- подписать ЭП и отправить ценовое предложение.</w:t>
      </w:r>
    </w:p>
    <w:p w:rsidR="00EC5507" w:rsidRPr="0098483C" w:rsidRDefault="00EC5507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При вводе ценового предложения АС Оператора запрашивает подтверждение вводимой информации и в случае несоответствия информ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а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ции требованиям настоящего регламента и условиям, указанным в извещении о проведении процедуры аукциона (аренда и продажа земельного участка), выдаёт предупреждение и отклоняет такое ценовое предложение. При подтверждении вводимой информации АС Оператора информ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и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lastRenderedPageBreak/>
        <w:t>рует Участника аукциона (аренда и продажа земельного участка) о сделанном предложении с указанием того, что предложение является лучшим предложением цены предмета аукциона на данный момент либо лучшим предложением данного Участника.</w:t>
      </w:r>
    </w:p>
    <w:p w:rsidR="00EC5507" w:rsidRPr="0098483C" w:rsidRDefault="00EC5507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Участник аукциона может подать предложение о цене договора при условии соблюдения следующих требований:</w:t>
      </w:r>
    </w:p>
    <w:p w:rsidR="00EC5507" w:rsidRPr="0098483C" w:rsidRDefault="00EC5507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- не вправе подавать ценовое предложение, равное предложению или меньшее, чем ценовое предложение, которое подано таким Участн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и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ком аукциона ранее, а также ценовое предложение, равное нулю или начальной цене предмета аукциона (аренда и продажа земельного участка);</w:t>
      </w:r>
    </w:p>
    <w:p w:rsidR="00EC5507" w:rsidRPr="0098483C" w:rsidRDefault="00EC5507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- не вправе подавать предложение о цене договора выше, чем текущее максимальное ценовое предложение, вне пределов «шага аукци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о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на».</w:t>
      </w:r>
    </w:p>
    <w:p w:rsidR="00EC5507" w:rsidRPr="0098483C" w:rsidRDefault="00EC5507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Каждое ценовое предложение, подаваемое в ходе процедуры, подписывается ЭП.</w:t>
      </w:r>
    </w:p>
    <w:p w:rsidR="00EC5507" w:rsidRPr="0098483C" w:rsidRDefault="00EC5507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После подачи ценового предложения у Участника есть возможность подачи нового ценового предложения с соблюдением требований данного Регламента электронной площадки.</w:t>
      </w:r>
    </w:p>
    <w:p w:rsidR="00EC5507" w:rsidRPr="0098483C" w:rsidRDefault="00EC5507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В случае принятия предложения о цене предмета аукциона такое предложение включается в реестр предложений о цене предмета аукци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о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на.</w:t>
      </w:r>
    </w:p>
    <w:p w:rsidR="00EC5507" w:rsidRPr="0098483C" w:rsidRDefault="003F65EC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Решение о признан</w:t>
      </w:r>
      <w:proofErr w:type="gramStart"/>
      <w:r w:rsidRPr="0098483C">
        <w:rPr>
          <w:rFonts w:ascii="PT Astra Serif" w:hAnsi="PT Astra Serif" w:cs="Times New Roman"/>
          <w:color w:val="000000"/>
          <w:sz w:val="24"/>
          <w:szCs w:val="24"/>
        </w:rPr>
        <w:t>ии ау</w:t>
      </w:r>
      <w:proofErr w:type="gramEnd"/>
      <w:r w:rsidRPr="0098483C">
        <w:rPr>
          <w:rFonts w:ascii="PT Astra Serif" w:hAnsi="PT Astra Serif" w:cs="Times New Roman"/>
          <w:color w:val="000000"/>
          <w:sz w:val="24"/>
          <w:szCs w:val="24"/>
        </w:rPr>
        <w:t>кциона несостоявшимся оформляется протоколом рассмотрения заявок на участие в аукционе либо протоколом о результатах аукциона.</w:t>
      </w:r>
    </w:p>
    <w:p w:rsidR="003F65EC" w:rsidRPr="0098483C" w:rsidRDefault="00FE318D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Ход проведения процедуры аукциона фиксируется Операторов электронной площадки в электронном журнале, который размещается на электронной площадке www.roseltorg.ru в течение 1 (одного) часа с момента окончания аукциона.</w:t>
      </w:r>
    </w:p>
    <w:p w:rsidR="0097475E" w:rsidRPr="0098483C" w:rsidRDefault="0097475E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Протокол проведения электронного аукциона подписывается усиленной квалифицированной электронной подписью оператором эле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к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тронной площадки и размещается им на электронной площадке в течение одного часа после окончания электронного аукциона. В протоколе пр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о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о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а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тическом режиме направляется оператором электронной площадки для размещения на официальном сайте.</w:t>
      </w:r>
    </w:p>
    <w:p w:rsidR="00D83D90" w:rsidRPr="0098483C" w:rsidRDefault="00D83D90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sz w:val="24"/>
          <w:szCs w:val="24"/>
        </w:rPr>
      </w:pPr>
      <w:r w:rsidRPr="0098483C">
        <w:rPr>
          <w:rFonts w:ascii="PT Astra Serif" w:hAnsi="PT Astra Serif" w:cs="Times New Roman"/>
          <w:sz w:val="24"/>
          <w:szCs w:val="24"/>
        </w:rPr>
        <w:t>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участок.</w:t>
      </w:r>
    </w:p>
    <w:p w:rsidR="00D83D90" w:rsidRPr="0098483C" w:rsidRDefault="00D83D90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sz w:val="24"/>
          <w:szCs w:val="24"/>
        </w:rPr>
      </w:pPr>
      <w:r w:rsidRPr="0098483C">
        <w:rPr>
          <w:rFonts w:ascii="PT Astra Serif" w:hAnsi="PT Astra Serif" w:cs="Times New Roman"/>
          <w:sz w:val="24"/>
          <w:szCs w:val="24"/>
        </w:rPr>
        <w:t>По результатам торгов с победителем аукциона либо лицом, признанным единственным участником аукциона, заключается договор аре</w:t>
      </w:r>
      <w:r w:rsidRPr="0098483C">
        <w:rPr>
          <w:rFonts w:ascii="PT Astra Serif" w:hAnsi="PT Astra Serif" w:cs="Times New Roman"/>
          <w:sz w:val="24"/>
          <w:szCs w:val="24"/>
        </w:rPr>
        <w:t>н</w:t>
      </w:r>
      <w:r w:rsidRPr="0098483C">
        <w:rPr>
          <w:rFonts w:ascii="PT Astra Serif" w:hAnsi="PT Astra Serif" w:cs="Times New Roman"/>
          <w:sz w:val="24"/>
          <w:szCs w:val="24"/>
        </w:rPr>
        <w:t>ды.</w:t>
      </w:r>
    </w:p>
    <w:p w:rsidR="00441C39" w:rsidRPr="0098483C" w:rsidRDefault="00D83D90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sz w:val="24"/>
          <w:szCs w:val="24"/>
        </w:rPr>
      </w:pPr>
      <w:r w:rsidRPr="0098483C">
        <w:rPr>
          <w:rFonts w:ascii="PT Astra Serif" w:hAnsi="PT Astra Serif" w:cs="Times New Roman"/>
          <w:sz w:val="24"/>
          <w:szCs w:val="24"/>
        </w:rPr>
        <w:t>В случае</w:t>
      </w:r>
      <w:proofErr w:type="gramStart"/>
      <w:r w:rsidRPr="0098483C">
        <w:rPr>
          <w:rFonts w:ascii="PT Astra Serif" w:hAnsi="PT Astra Serif" w:cs="Times New Roman"/>
          <w:sz w:val="24"/>
          <w:szCs w:val="24"/>
        </w:rPr>
        <w:t>,</w:t>
      </w:r>
      <w:proofErr w:type="gramEnd"/>
      <w:r w:rsidRPr="0098483C">
        <w:rPr>
          <w:rFonts w:ascii="PT Astra Serif" w:hAnsi="PT Astra Serif" w:cs="Times New Roman"/>
          <w:sz w:val="24"/>
          <w:szCs w:val="24"/>
        </w:rPr>
        <w:t xml:space="preserve"> если заявку на участие в аукционе подало только одно лицо, признанное единственным участником аукциона, договор аренды заключается с таким лицом по н</w:t>
      </w:r>
      <w:r w:rsidR="00E06D33" w:rsidRPr="0098483C">
        <w:rPr>
          <w:rFonts w:ascii="PT Astra Serif" w:hAnsi="PT Astra Serif" w:cs="Times New Roman"/>
          <w:sz w:val="24"/>
          <w:szCs w:val="24"/>
        </w:rPr>
        <w:t>ачальной цене предмета аукциона.</w:t>
      </w:r>
    </w:p>
    <w:p w:rsidR="007C15B3" w:rsidRPr="0098483C" w:rsidRDefault="004E606E" w:rsidP="002A2AF6">
      <w:pPr>
        <w:spacing w:after="0" w:line="240" w:lineRule="auto"/>
        <w:ind w:right="-456" w:firstLine="708"/>
        <w:jc w:val="both"/>
        <w:rPr>
          <w:rFonts w:ascii="PT Astra Serif" w:hAnsi="PT Astra Serif"/>
          <w:b/>
          <w:bCs/>
          <w:color w:val="000000"/>
          <w:sz w:val="24"/>
          <w:szCs w:val="24"/>
        </w:rPr>
      </w:pPr>
      <w:r w:rsidRPr="0098483C">
        <w:rPr>
          <w:rFonts w:ascii="PT Astra Serif" w:hAnsi="PT Astra Serif"/>
          <w:b/>
          <w:bCs/>
          <w:color w:val="000000"/>
          <w:sz w:val="24"/>
          <w:szCs w:val="24"/>
        </w:rPr>
        <w:t>10</w:t>
      </w:r>
      <w:r w:rsidR="00D83D90" w:rsidRPr="0098483C">
        <w:rPr>
          <w:rFonts w:ascii="PT Astra Serif" w:hAnsi="PT Astra Serif"/>
          <w:b/>
          <w:bCs/>
          <w:color w:val="000000"/>
          <w:sz w:val="24"/>
          <w:szCs w:val="24"/>
        </w:rPr>
        <w:t xml:space="preserve">. Срок заключения договора </w:t>
      </w:r>
      <w:r w:rsidR="0018082F" w:rsidRPr="0098483C">
        <w:rPr>
          <w:rFonts w:ascii="PT Astra Serif" w:hAnsi="PT Astra Serif"/>
          <w:b/>
          <w:bCs/>
          <w:color w:val="000000"/>
          <w:sz w:val="24"/>
          <w:szCs w:val="24"/>
        </w:rPr>
        <w:t xml:space="preserve">аренды </w:t>
      </w:r>
      <w:r w:rsidR="00D83D90" w:rsidRPr="0098483C">
        <w:rPr>
          <w:rFonts w:ascii="PT Astra Serif" w:hAnsi="PT Astra Serif"/>
          <w:b/>
          <w:bCs/>
          <w:color w:val="000000"/>
          <w:sz w:val="24"/>
          <w:szCs w:val="24"/>
        </w:rPr>
        <w:t>имущества:</w:t>
      </w:r>
    </w:p>
    <w:p w:rsidR="00A71DC5" w:rsidRPr="0098483C" w:rsidRDefault="00A71DC5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sz w:val="24"/>
          <w:szCs w:val="24"/>
        </w:rPr>
      </w:pPr>
      <w:r w:rsidRPr="0098483C">
        <w:rPr>
          <w:rFonts w:ascii="PT Astra Serif" w:hAnsi="PT Astra Serif" w:cs="Times New Roman"/>
          <w:sz w:val="24"/>
          <w:szCs w:val="24"/>
        </w:rPr>
        <w:lastRenderedPageBreak/>
        <w:t xml:space="preserve">По результатам проведения электронного аукциона не допускается заключение договора аренды такого участка </w:t>
      </w:r>
      <w:proofErr w:type="gramStart"/>
      <w:r w:rsidRPr="0098483C">
        <w:rPr>
          <w:rFonts w:ascii="PT Astra Serif" w:hAnsi="PT Astra Serif" w:cs="Times New Roman"/>
          <w:sz w:val="24"/>
          <w:szCs w:val="24"/>
        </w:rPr>
        <w:t>ранее</w:t>
      </w:r>
      <w:proofErr w:type="gramEnd"/>
      <w:r w:rsidRPr="0098483C">
        <w:rPr>
          <w:rFonts w:ascii="PT Astra Serif" w:hAnsi="PT Astra Serif" w:cs="Times New Roman"/>
          <w:sz w:val="24"/>
          <w:szCs w:val="24"/>
        </w:rPr>
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</w:t>
      </w:r>
      <w:r w:rsidRPr="0098483C">
        <w:rPr>
          <w:rFonts w:ascii="PT Astra Serif" w:hAnsi="PT Astra Serif" w:cs="Times New Roman"/>
          <w:sz w:val="24"/>
          <w:szCs w:val="24"/>
        </w:rPr>
        <w:t>о</w:t>
      </w:r>
      <w:r w:rsidRPr="0098483C">
        <w:rPr>
          <w:rFonts w:ascii="PT Astra Serif" w:hAnsi="PT Astra Serif" w:cs="Times New Roman"/>
          <w:sz w:val="24"/>
          <w:szCs w:val="24"/>
        </w:rPr>
        <w:t>стоявшимся, либо протокола о результатах электронного аукциона на официальном сайте.</w:t>
      </w:r>
    </w:p>
    <w:p w:rsidR="00A71DC5" w:rsidRPr="0098483C" w:rsidRDefault="00F84EB3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sz w:val="24"/>
          <w:szCs w:val="24"/>
        </w:rPr>
      </w:pPr>
      <w:r w:rsidRPr="0098483C">
        <w:rPr>
          <w:rFonts w:ascii="PT Astra Serif" w:hAnsi="PT Astra Serif" w:cs="Times New Roman"/>
          <w:sz w:val="24"/>
          <w:szCs w:val="24"/>
        </w:rPr>
        <w:t>В случае</w:t>
      </w:r>
      <w:proofErr w:type="gramStart"/>
      <w:r w:rsidRPr="0098483C">
        <w:rPr>
          <w:rFonts w:ascii="PT Astra Serif" w:hAnsi="PT Astra Serif" w:cs="Times New Roman"/>
          <w:sz w:val="24"/>
          <w:szCs w:val="24"/>
        </w:rPr>
        <w:t>,</w:t>
      </w:r>
      <w:proofErr w:type="gramEnd"/>
      <w:r w:rsidRPr="0098483C">
        <w:rPr>
          <w:rFonts w:ascii="PT Astra Serif" w:hAnsi="PT Astra Serif" w:cs="Times New Roman"/>
          <w:sz w:val="24"/>
          <w:szCs w:val="24"/>
        </w:rPr>
        <w:t xml:space="preserve"> если аукцион признан несостоявшимся и только один заявитель признан участником аукциона, уполномоченный орган обязан направить заявителю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 </w:t>
      </w:r>
    </w:p>
    <w:p w:rsidR="004D7E3D" w:rsidRPr="0098483C" w:rsidRDefault="004D7E3D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FF0000"/>
          <w:sz w:val="24"/>
          <w:szCs w:val="24"/>
        </w:rPr>
      </w:pPr>
      <w:proofErr w:type="gramStart"/>
      <w:r w:rsidRPr="0098483C">
        <w:rPr>
          <w:rFonts w:ascii="PT Astra Serif" w:hAnsi="PT Astra Serif" w:cs="Times New Roman"/>
          <w:sz w:val="24"/>
          <w:szCs w:val="24"/>
        </w:rPr>
        <w:t>Уполномоченный орган обязан в течение пяти дней со дня истечения срока, предусмотренного пунктом 11 ст. 39.13 ЗК РФ, направить п</w:t>
      </w:r>
      <w:r w:rsidRPr="0098483C">
        <w:rPr>
          <w:rFonts w:ascii="PT Astra Serif" w:hAnsi="PT Astra Serif" w:cs="Times New Roman"/>
          <w:sz w:val="24"/>
          <w:szCs w:val="24"/>
        </w:rPr>
        <w:t>о</w:t>
      </w:r>
      <w:r w:rsidRPr="0098483C">
        <w:rPr>
          <w:rFonts w:ascii="PT Astra Serif" w:hAnsi="PT Astra Serif" w:cs="Times New Roman"/>
          <w:sz w:val="24"/>
          <w:szCs w:val="24"/>
        </w:rPr>
        <w:t>бедителю электронного аукциона или иным лицам, с которыми в соответствии с пунктами 13, 14, 20 и 25 статьи 39.12  ЗК РФ заключается дог</w:t>
      </w:r>
      <w:r w:rsidRPr="0098483C">
        <w:rPr>
          <w:rFonts w:ascii="PT Astra Serif" w:hAnsi="PT Astra Serif" w:cs="Times New Roman"/>
          <w:sz w:val="24"/>
          <w:szCs w:val="24"/>
        </w:rPr>
        <w:t>о</w:t>
      </w:r>
      <w:r w:rsidRPr="0098483C">
        <w:rPr>
          <w:rFonts w:ascii="PT Astra Serif" w:hAnsi="PT Astra Serif" w:cs="Times New Roman"/>
          <w:sz w:val="24"/>
          <w:szCs w:val="24"/>
        </w:rPr>
        <w:t>вор аренды земельного участка, находящегося в государственной или муниципальной собственности, подписанный проект договора аренды з</w:t>
      </w:r>
      <w:r w:rsidRPr="0098483C">
        <w:rPr>
          <w:rFonts w:ascii="PT Astra Serif" w:hAnsi="PT Astra Serif" w:cs="Times New Roman"/>
          <w:sz w:val="24"/>
          <w:szCs w:val="24"/>
        </w:rPr>
        <w:t>е</w:t>
      </w:r>
      <w:r w:rsidRPr="0098483C">
        <w:rPr>
          <w:rFonts w:ascii="PT Astra Serif" w:hAnsi="PT Astra Serif" w:cs="Times New Roman"/>
          <w:sz w:val="24"/>
          <w:szCs w:val="24"/>
        </w:rPr>
        <w:t>мельного участка, находящегося в государственной</w:t>
      </w:r>
      <w:proofErr w:type="gramEnd"/>
      <w:r w:rsidRPr="0098483C">
        <w:rPr>
          <w:rFonts w:ascii="PT Astra Serif" w:hAnsi="PT Astra Serif" w:cs="Times New Roman"/>
          <w:sz w:val="24"/>
          <w:szCs w:val="24"/>
        </w:rPr>
        <w:t xml:space="preserve"> или муниципальной собственности.</w:t>
      </w:r>
    </w:p>
    <w:p w:rsidR="00A71DC5" w:rsidRPr="0098483C" w:rsidRDefault="004D7E3D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sz w:val="24"/>
          <w:szCs w:val="24"/>
        </w:rPr>
      </w:pPr>
      <w:r w:rsidRPr="0098483C">
        <w:rPr>
          <w:rFonts w:ascii="PT Astra Serif" w:hAnsi="PT Astra Serif" w:cs="Times New Roman"/>
          <w:sz w:val="24"/>
          <w:szCs w:val="24"/>
        </w:rPr>
        <w:t>Если договор аренды земельного участка в течение десяти рабочих дней со дня направления победителю аукциона проекта указанного д</w:t>
      </w:r>
      <w:r w:rsidRPr="0098483C">
        <w:rPr>
          <w:rFonts w:ascii="PT Astra Serif" w:hAnsi="PT Astra Serif" w:cs="Times New Roman"/>
          <w:sz w:val="24"/>
          <w:szCs w:val="24"/>
        </w:rPr>
        <w:t>о</w:t>
      </w:r>
      <w:r w:rsidRPr="0098483C">
        <w:rPr>
          <w:rFonts w:ascii="PT Astra Serif" w:hAnsi="PT Astra Serif" w:cs="Times New Roman"/>
          <w:sz w:val="24"/>
          <w:szCs w:val="24"/>
        </w:rPr>
        <w:t>говора не был им подписан, уполномоченный орган направляет указанный договор участнику аукциона, который сделал предпоследнее предл</w:t>
      </w:r>
      <w:r w:rsidRPr="0098483C">
        <w:rPr>
          <w:rFonts w:ascii="PT Astra Serif" w:hAnsi="PT Astra Serif" w:cs="Times New Roman"/>
          <w:sz w:val="24"/>
          <w:szCs w:val="24"/>
        </w:rPr>
        <w:t>о</w:t>
      </w:r>
      <w:r w:rsidRPr="0098483C">
        <w:rPr>
          <w:rFonts w:ascii="PT Astra Serif" w:hAnsi="PT Astra Serif" w:cs="Times New Roman"/>
          <w:sz w:val="24"/>
          <w:szCs w:val="24"/>
        </w:rPr>
        <w:t>жение о цене предмета аукциона, для его заключения по цене, предложенной таким участником аукциона.</w:t>
      </w:r>
    </w:p>
    <w:p w:rsidR="00A71DC5" w:rsidRPr="0098483C" w:rsidRDefault="004D7E3D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sz w:val="24"/>
          <w:szCs w:val="24"/>
        </w:rPr>
      </w:pPr>
      <w:r w:rsidRPr="0098483C">
        <w:rPr>
          <w:rFonts w:ascii="PT Astra Serif" w:hAnsi="PT Astra Serif" w:cs="Times New Roman"/>
          <w:sz w:val="24"/>
          <w:szCs w:val="24"/>
        </w:rPr>
        <w:t>В случае</w:t>
      </w:r>
      <w:proofErr w:type="gramStart"/>
      <w:r w:rsidRPr="0098483C">
        <w:rPr>
          <w:rFonts w:ascii="PT Astra Serif" w:hAnsi="PT Astra Serif" w:cs="Times New Roman"/>
          <w:sz w:val="24"/>
          <w:szCs w:val="24"/>
        </w:rPr>
        <w:t>,</w:t>
      </w:r>
      <w:proofErr w:type="gramEnd"/>
      <w:r w:rsidRPr="0098483C">
        <w:rPr>
          <w:rFonts w:ascii="PT Astra Serif" w:hAnsi="PT Astra Serif" w:cs="Times New Roman"/>
          <w:sz w:val="24"/>
          <w:szCs w:val="24"/>
        </w:rPr>
        <w:t xml:space="preserve">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</w:t>
      </w:r>
      <w:r w:rsidR="00C127F2" w:rsidRPr="0098483C">
        <w:rPr>
          <w:rFonts w:ascii="PT Astra Serif" w:hAnsi="PT Astra Serif" w:cs="Times New Roman"/>
          <w:sz w:val="24"/>
          <w:szCs w:val="24"/>
        </w:rPr>
        <w:t>, такой договор не был им подписан</w:t>
      </w:r>
      <w:r w:rsidRPr="0098483C">
        <w:rPr>
          <w:rFonts w:ascii="PT Astra Serif" w:hAnsi="PT Astra Serif" w:cs="Times New Roman"/>
          <w:sz w:val="24"/>
          <w:szCs w:val="24"/>
        </w:rPr>
        <w:t>, уполномоченный орган вправе об</w:t>
      </w:r>
      <w:r w:rsidRPr="0098483C">
        <w:rPr>
          <w:rFonts w:ascii="PT Astra Serif" w:hAnsi="PT Astra Serif" w:cs="Times New Roman"/>
          <w:sz w:val="24"/>
          <w:szCs w:val="24"/>
        </w:rPr>
        <w:t>ъ</w:t>
      </w:r>
      <w:r w:rsidRPr="0098483C">
        <w:rPr>
          <w:rFonts w:ascii="PT Astra Serif" w:hAnsi="PT Astra Serif" w:cs="Times New Roman"/>
          <w:sz w:val="24"/>
          <w:szCs w:val="24"/>
        </w:rPr>
        <w:t>явить о проведении повторного аукциона или распорядиться земельным участком иным образом в соответствии с ЗК РФ.</w:t>
      </w:r>
    </w:p>
    <w:p w:rsidR="00A71DC5" w:rsidRPr="0098483C" w:rsidRDefault="00C127F2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sz w:val="24"/>
          <w:szCs w:val="24"/>
        </w:rPr>
      </w:pPr>
      <w:r w:rsidRPr="0098483C">
        <w:rPr>
          <w:rFonts w:ascii="PT Astra Serif" w:hAnsi="PT Astra Serif" w:cs="Times New Roman"/>
          <w:sz w:val="24"/>
          <w:szCs w:val="24"/>
        </w:rPr>
        <w:t>Сведения о победителях аукционов, уклонившихся от заключения договора аренды земельного участка, являющегося предметом аукци</w:t>
      </w:r>
      <w:r w:rsidRPr="0098483C">
        <w:rPr>
          <w:rFonts w:ascii="PT Astra Serif" w:hAnsi="PT Astra Serif" w:cs="Times New Roman"/>
          <w:sz w:val="24"/>
          <w:szCs w:val="24"/>
        </w:rPr>
        <w:t>о</w:t>
      </w:r>
      <w:r w:rsidRPr="0098483C">
        <w:rPr>
          <w:rFonts w:ascii="PT Astra Serif" w:hAnsi="PT Astra Serif" w:cs="Times New Roman"/>
          <w:sz w:val="24"/>
          <w:szCs w:val="24"/>
        </w:rPr>
        <w:t xml:space="preserve">на, и об иных лицах, с которыми указанный договор заключается в соответствии с пунктом 13, 14, 20 или 25 ст. 39.12 ЗК </w:t>
      </w:r>
      <w:proofErr w:type="gramStart"/>
      <w:r w:rsidRPr="0098483C">
        <w:rPr>
          <w:rFonts w:ascii="PT Astra Serif" w:hAnsi="PT Astra Serif" w:cs="Times New Roman"/>
          <w:sz w:val="24"/>
          <w:szCs w:val="24"/>
        </w:rPr>
        <w:t>РФ</w:t>
      </w:r>
      <w:proofErr w:type="gramEnd"/>
      <w:r w:rsidRPr="0098483C">
        <w:rPr>
          <w:rFonts w:ascii="PT Astra Serif" w:hAnsi="PT Astra Serif" w:cs="Times New Roman"/>
          <w:sz w:val="24"/>
          <w:szCs w:val="24"/>
        </w:rPr>
        <w:t xml:space="preserve"> и </w:t>
      </w:r>
      <w:proofErr w:type="gramStart"/>
      <w:r w:rsidRPr="0098483C">
        <w:rPr>
          <w:rFonts w:ascii="PT Astra Serif" w:hAnsi="PT Astra Serif" w:cs="Times New Roman"/>
          <w:sz w:val="24"/>
          <w:szCs w:val="24"/>
        </w:rPr>
        <w:t>которые</w:t>
      </w:r>
      <w:proofErr w:type="gramEnd"/>
      <w:r w:rsidRPr="0098483C">
        <w:rPr>
          <w:rFonts w:ascii="PT Astra Serif" w:hAnsi="PT Astra Serif" w:cs="Times New Roman"/>
          <w:sz w:val="24"/>
          <w:szCs w:val="24"/>
        </w:rPr>
        <w:t xml:space="preserve"> уклон</w:t>
      </w:r>
      <w:r w:rsidRPr="0098483C">
        <w:rPr>
          <w:rFonts w:ascii="PT Astra Serif" w:hAnsi="PT Astra Serif" w:cs="Times New Roman"/>
          <w:sz w:val="24"/>
          <w:szCs w:val="24"/>
        </w:rPr>
        <w:t>и</w:t>
      </w:r>
      <w:r w:rsidRPr="0098483C">
        <w:rPr>
          <w:rFonts w:ascii="PT Astra Serif" w:hAnsi="PT Astra Serif" w:cs="Times New Roman"/>
          <w:sz w:val="24"/>
          <w:szCs w:val="24"/>
        </w:rPr>
        <w:t>лись от их заключения, включаются в реестр недобросовестных участников аукциона.</w:t>
      </w:r>
    </w:p>
    <w:p w:rsidR="00B50AF3" w:rsidRPr="0098483C" w:rsidRDefault="00C127F2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sz w:val="24"/>
          <w:szCs w:val="24"/>
        </w:rPr>
      </w:pPr>
      <w:r w:rsidRPr="0098483C">
        <w:rPr>
          <w:rFonts w:ascii="PT Astra Serif" w:hAnsi="PT Astra Serif" w:cs="Times New Roman"/>
          <w:sz w:val="24"/>
          <w:szCs w:val="24"/>
        </w:rPr>
        <w:t>По результатам проведения электронного аукциона договор аренды земельного участка заключается в электронной форме и подписывае</w:t>
      </w:r>
      <w:r w:rsidRPr="0098483C">
        <w:rPr>
          <w:rFonts w:ascii="PT Astra Serif" w:hAnsi="PT Astra Serif" w:cs="Times New Roman"/>
          <w:sz w:val="24"/>
          <w:szCs w:val="24"/>
        </w:rPr>
        <w:t>т</w:t>
      </w:r>
      <w:r w:rsidRPr="0098483C">
        <w:rPr>
          <w:rFonts w:ascii="PT Astra Serif" w:hAnsi="PT Astra Serif" w:cs="Times New Roman"/>
          <w:sz w:val="24"/>
          <w:szCs w:val="24"/>
        </w:rPr>
        <w:t xml:space="preserve">ся усиленной квалифицированной электронной подписью сторон такого договора. </w:t>
      </w:r>
    </w:p>
    <w:p w:rsidR="004E606E" w:rsidRPr="0098483C" w:rsidRDefault="004E606E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b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b/>
          <w:color w:val="000000"/>
          <w:sz w:val="24"/>
          <w:szCs w:val="24"/>
        </w:rPr>
        <w:t>11.Заключительные положения</w:t>
      </w:r>
    </w:p>
    <w:p w:rsidR="004E606E" w:rsidRPr="0098483C" w:rsidRDefault="004E606E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Проект договора аренды, форма заявки на участие в аукционе размещены на официальном сайте Российской Федерации для размещения информации о проведении торгов по адресу www.torgi.gov.ru.</w:t>
      </w:r>
    </w:p>
    <w:p w:rsidR="004E606E" w:rsidRPr="0098483C" w:rsidRDefault="004E606E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С информацией о предоставляемом в аренду земельном участке (</w:t>
      </w:r>
      <w:proofErr w:type="gramStart"/>
      <w:r w:rsidRPr="0098483C">
        <w:rPr>
          <w:rFonts w:ascii="PT Astra Serif" w:hAnsi="PT Astra Serif" w:cs="Times New Roman"/>
          <w:color w:val="000000"/>
          <w:sz w:val="24"/>
          <w:szCs w:val="24"/>
        </w:rPr>
        <w:t>документами</w:t>
      </w:r>
      <w:proofErr w:type="gramEnd"/>
      <w:r w:rsidRPr="0098483C">
        <w:rPr>
          <w:rFonts w:ascii="PT Astra Serif" w:hAnsi="PT Astra Serif" w:cs="Times New Roman"/>
          <w:color w:val="000000"/>
          <w:sz w:val="24"/>
          <w:szCs w:val="24"/>
        </w:rPr>
        <w:t xml:space="preserve"> содержащими характеристики позволяющие идентифиц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и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ровать земельный участок, формой заявки, градостроительными планами, в том числе правоустанавливающей документацией, условиями дог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о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вора аренды можно ознакомится в период приема заявок, направив запрос на электронный адрес</w:t>
      </w:r>
      <w:r w:rsidR="0087400B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="0087400B" w:rsidRPr="004464B0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valadm@mail.ru</w:t>
      </w:r>
      <w:r w:rsidR="0087400B" w:rsidRPr="0098483C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. 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Ответ на запрос направляется в течени</w:t>
      </w:r>
      <w:proofErr w:type="gramStart"/>
      <w:r w:rsidRPr="0098483C">
        <w:rPr>
          <w:rFonts w:ascii="PT Astra Serif" w:hAnsi="PT Astra Serif" w:cs="Times New Roman"/>
          <w:color w:val="000000"/>
          <w:sz w:val="24"/>
          <w:szCs w:val="24"/>
        </w:rPr>
        <w:t>и</w:t>
      </w:r>
      <w:proofErr w:type="gramEnd"/>
      <w:r w:rsidRPr="0098483C">
        <w:rPr>
          <w:rFonts w:ascii="PT Astra Serif" w:hAnsi="PT Astra Serif" w:cs="Times New Roman"/>
          <w:color w:val="000000"/>
          <w:sz w:val="24"/>
          <w:szCs w:val="24"/>
        </w:rPr>
        <w:t xml:space="preserve"> 2 (двух) рабочих дней (со дня поступления запроса) на электронный адрес Претендента  с указанием места, даты и времени выдачи д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о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кументов для ознакомления с информацией об объекте.</w:t>
      </w:r>
    </w:p>
    <w:p w:rsidR="004E606E" w:rsidRPr="0098483C" w:rsidRDefault="004E606E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Любое заинтересованное лицо с даты размещения информационного сообщения о проведен</w:t>
      </w:r>
      <w:proofErr w:type="gramStart"/>
      <w:r w:rsidRPr="0098483C">
        <w:rPr>
          <w:rFonts w:ascii="PT Astra Serif" w:hAnsi="PT Astra Serif" w:cs="Times New Roman"/>
          <w:color w:val="000000"/>
          <w:sz w:val="24"/>
          <w:szCs w:val="24"/>
        </w:rPr>
        <w:t>ии ау</w:t>
      </w:r>
      <w:proofErr w:type="gramEnd"/>
      <w:r w:rsidRPr="0098483C">
        <w:rPr>
          <w:rFonts w:ascii="PT Astra Serif" w:hAnsi="PT Astra Serif" w:cs="Times New Roman"/>
          <w:color w:val="000000"/>
          <w:sz w:val="24"/>
          <w:szCs w:val="24"/>
        </w:rPr>
        <w:t>кциона вправе осмотреть земельный уч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а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 xml:space="preserve">сток. Запрос (в произвольной форме) на осмотр земельного участка может быть направлен  не </w:t>
      </w:r>
      <w:proofErr w:type="gramStart"/>
      <w:r w:rsidRPr="0098483C">
        <w:rPr>
          <w:rFonts w:ascii="PT Astra Serif" w:hAnsi="PT Astra Serif" w:cs="Times New Roman"/>
          <w:color w:val="000000"/>
          <w:sz w:val="24"/>
          <w:szCs w:val="24"/>
        </w:rPr>
        <w:t>позднее</w:t>
      </w:r>
      <w:proofErr w:type="gramEnd"/>
      <w:r w:rsidRPr="0098483C">
        <w:rPr>
          <w:rFonts w:ascii="PT Astra Serif" w:hAnsi="PT Astra Serif" w:cs="Times New Roman"/>
          <w:color w:val="000000"/>
          <w:sz w:val="24"/>
          <w:szCs w:val="24"/>
        </w:rPr>
        <w:t xml:space="preserve"> чем за два рабочих дня до даты окончания срока подачи заявок на участие в аукционе следующими способами:</w:t>
      </w:r>
    </w:p>
    <w:p w:rsidR="004E606E" w:rsidRPr="0098483C" w:rsidRDefault="004E606E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на элект</w:t>
      </w:r>
      <w:r w:rsidR="0087400B">
        <w:rPr>
          <w:rFonts w:ascii="PT Astra Serif" w:hAnsi="PT Astra Serif" w:cs="Times New Roman"/>
          <w:color w:val="000000"/>
          <w:sz w:val="24"/>
          <w:szCs w:val="24"/>
        </w:rPr>
        <w:t xml:space="preserve">ронный адрес </w:t>
      </w:r>
      <w:r w:rsidR="0087400B" w:rsidRPr="004464B0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valadm@mail.ru</w:t>
      </w:r>
      <w:r w:rsidR="0087400B" w:rsidRPr="0098483C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.</w:t>
      </w:r>
    </w:p>
    <w:p w:rsidR="004E606E" w:rsidRPr="0098483C" w:rsidRDefault="004E606E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lastRenderedPageBreak/>
        <w:t>почтовым отправлением  по адресу:</w:t>
      </w:r>
      <w:r w:rsidR="0087400B" w:rsidRPr="0087400B">
        <w:rPr>
          <w:rFonts w:ascii="PT Astra Serif" w:hAnsi="PT Astra Serif" w:cs="Times New Roman"/>
          <w:sz w:val="24"/>
          <w:szCs w:val="24"/>
        </w:rPr>
        <w:t xml:space="preserve"> </w:t>
      </w:r>
      <w:r w:rsidR="0087400B" w:rsidRPr="006F3D28">
        <w:rPr>
          <w:rFonts w:ascii="PT Astra Serif" w:hAnsi="PT Astra Serif" w:cs="Times New Roman"/>
          <w:sz w:val="24"/>
          <w:szCs w:val="24"/>
        </w:rPr>
        <w:t xml:space="preserve">433231, Ульяновская область, </w:t>
      </w:r>
      <w:proofErr w:type="spellStart"/>
      <w:r w:rsidR="0087400B" w:rsidRPr="006F3D28">
        <w:rPr>
          <w:rFonts w:ascii="PT Astra Serif" w:hAnsi="PT Astra Serif" w:cs="Times New Roman"/>
          <w:sz w:val="24"/>
          <w:szCs w:val="24"/>
        </w:rPr>
        <w:t>Карсунский</w:t>
      </w:r>
      <w:proofErr w:type="spellEnd"/>
      <w:r w:rsidR="0087400B" w:rsidRPr="006F3D28">
        <w:rPr>
          <w:rFonts w:ascii="PT Astra Serif" w:hAnsi="PT Astra Serif" w:cs="Times New Roman"/>
          <w:sz w:val="24"/>
          <w:szCs w:val="24"/>
        </w:rPr>
        <w:t xml:space="preserve"> район, село </w:t>
      </w:r>
      <w:proofErr w:type="spellStart"/>
      <w:r w:rsidR="0087400B" w:rsidRPr="006F3D28">
        <w:rPr>
          <w:rFonts w:ascii="PT Astra Serif" w:hAnsi="PT Astra Serif" w:cs="Times New Roman"/>
          <w:sz w:val="24"/>
          <w:szCs w:val="24"/>
        </w:rPr>
        <w:t>Вальдиватское</w:t>
      </w:r>
      <w:proofErr w:type="spellEnd"/>
      <w:r w:rsidR="0087400B" w:rsidRPr="006F3D28">
        <w:rPr>
          <w:rFonts w:ascii="PT Astra Serif" w:hAnsi="PT Astra Serif" w:cs="Times New Roman"/>
          <w:sz w:val="24"/>
          <w:szCs w:val="24"/>
        </w:rPr>
        <w:t>, улица Новая, дом 2</w:t>
      </w:r>
    </w:p>
    <w:p w:rsidR="004E606E" w:rsidRPr="0098483C" w:rsidRDefault="004E606E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 xml:space="preserve">лично по адресу: </w:t>
      </w:r>
      <w:r w:rsidR="0087400B" w:rsidRPr="006F3D28">
        <w:rPr>
          <w:rFonts w:ascii="PT Astra Serif" w:hAnsi="PT Astra Serif" w:cs="Times New Roman"/>
          <w:sz w:val="24"/>
          <w:szCs w:val="24"/>
        </w:rPr>
        <w:t xml:space="preserve">433231, Ульяновская область, </w:t>
      </w:r>
      <w:proofErr w:type="spellStart"/>
      <w:r w:rsidR="0087400B" w:rsidRPr="006F3D28">
        <w:rPr>
          <w:rFonts w:ascii="PT Astra Serif" w:hAnsi="PT Astra Serif" w:cs="Times New Roman"/>
          <w:sz w:val="24"/>
          <w:szCs w:val="24"/>
        </w:rPr>
        <w:t>Карсунский</w:t>
      </w:r>
      <w:proofErr w:type="spellEnd"/>
      <w:r w:rsidR="0087400B" w:rsidRPr="006F3D28">
        <w:rPr>
          <w:rFonts w:ascii="PT Astra Serif" w:hAnsi="PT Astra Serif" w:cs="Times New Roman"/>
          <w:sz w:val="24"/>
          <w:szCs w:val="24"/>
        </w:rPr>
        <w:t xml:space="preserve"> район, село </w:t>
      </w:r>
      <w:proofErr w:type="spellStart"/>
      <w:r w:rsidR="0087400B" w:rsidRPr="006F3D28">
        <w:rPr>
          <w:rFonts w:ascii="PT Astra Serif" w:hAnsi="PT Astra Serif" w:cs="Times New Roman"/>
          <w:sz w:val="24"/>
          <w:szCs w:val="24"/>
        </w:rPr>
        <w:t>Вальдиватское</w:t>
      </w:r>
      <w:proofErr w:type="spellEnd"/>
      <w:r w:rsidR="0087400B" w:rsidRPr="006F3D28">
        <w:rPr>
          <w:rFonts w:ascii="PT Astra Serif" w:hAnsi="PT Astra Serif" w:cs="Times New Roman"/>
          <w:sz w:val="24"/>
          <w:szCs w:val="24"/>
        </w:rPr>
        <w:t>, улица Новая, дом 2</w:t>
      </w:r>
    </w:p>
    <w:p w:rsidR="004E606E" w:rsidRPr="0098483C" w:rsidRDefault="004E606E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98483C">
        <w:rPr>
          <w:rFonts w:ascii="PT Astra Serif" w:hAnsi="PT Astra Serif" w:cs="Times New Roman"/>
          <w:color w:val="000000"/>
          <w:sz w:val="24"/>
          <w:szCs w:val="24"/>
        </w:rPr>
        <w:t>Все вопросы, касающиеся проведения аукциона, не нашедшие отражения в настоящем информационном сообщении, регулируются зак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>о</w:t>
      </w:r>
      <w:r w:rsidRPr="0098483C">
        <w:rPr>
          <w:rFonts w:ascii="PT Astra Serif" w:hAnsi="PT Astra Serif" w:cs="Times New Roman"/>
          <w:color w:val="000000"/>
          <w:sz w:val="24"/>
          <w:szCs w:val="24"/>
        </w:rPr>
        <w:t xml:space="preserve">нодательством Российской Федерации. </w:t>
      </w:r>
    </w:p>
    <w:p w:rsidR="005E6305" w:rsidRPr="0098483C" w:rsidRDefault="005E6305" w:rsidP="002A2AF6">
      <w:pPr>
        <w:spacing w:after="0" w:line="240" w:lineRule="auto"/>
        <w:ind w:right="-456" w:firstLine="709"/>
        <w:jc w:val="both"/>
        <w:rPr>
          <w:rFonts w:ascii="PT Astra Serif" w:eastAsia="Times New Roman" w:hAnsi="PT Astra Serif" w:cs="Times New Roman"/>
          <w:b/>
          <w:sz w:val="24"/>
          <w:szCs w:val="24"/>
          <w:shd w:val="clear" w:color="auto" w:fill="FFFFFF"/>
          <w:lang w:eastAsia="ru-RU"/>
        </w:rPr>
      </w:pPr>
      <w:r w:rsidRPr="0098483C">
        <w:rPr>
          <w:rFonts w:ascii="PT Astra Serif" w:eastAsia="Times New Roman" w:hAnsi="PT Astra Serif" w:cs="Times New Roman"/>
          <w:b/>
          <w:sz w:val="24"/>
          <w:szCs w:val="24"/>
          <w:shd w:val="clear" w:color="auto" w:fill="FFFFFF"/>
          <w:lang w:eastAsia="ru-RU"/>
        </w:rPr>
        <w:t>12.Информация о размере взимаемой с победителя электронного аукциона или иных лиц, с которыми в соответствии с </w:t>
      </w:r>
      <w:hyperlink r:id="rId15" w:anchor="dst689" w:history="1">
        <w:r w:rsidRPr="0098483C">
          <w:rPr>
            <w:rFonts w:ascii="PT Astra Serif" w:eastAsia="Times New Roman" w:hAnsi="PT Astra Serif" w:cs="Times New Roman"/>
            <w:b/>
            <w:sz w:val="24"/>
            <w:szCs w:val="24"/>
            <w:shd w:val="clear" w:color="auto" w:fill="FFFFFF"/>
            <w:lang w:eastAsia="ru-RU"/>
          </w:rPr>
          <w:t>пунктами 13</w:t>
        </w:r>
      </w:hyperlink>
      <w:r w:rsidRPr="0098483C">
        <w:rPr>
          <w:rFonts w:ascii="PT Astra Serif" w:eastAsia="Times New Roman" w:hAnsi="PT Astra Serif" w:cs="Times New Roman"/>
          <w:b/>
          <w:sz w:val="24"/>
          <w:szCs w:val="24"/>
          <w:shd w:val="clear" w:color="auto" w:fill="FFFFFF"/>
          <w:lang w:eastAsia="ru-RU"/>
        </w:rPr>
        <w:t>, </w:t>
      </w:r>
      <w:hyperlink r:id="rId16" w:anchor="dst690" w:history="1">
        <w:r w:rsidRPr="0098483C">
          <w:rPr>
            <w:rFonts w:ascii="PT Astra Serif" w:eastAsia="Times New Roman" w:hAnsi="PT Astra Serif" w:cs="Times New Roman"/>
            <w:b/>
            <w:sz w:val="24"/>
            <w:szCs w:val="24"/>
            <w:shd w:val="clear" w:color="auto" w:fill="FFFFFF"/>
            <w:lang w:eastAsia="ru-RU"/>
          </w:rPr>
          <w:t>14</w:t>
        </w:r>
      </w:hyperlink>
      <w:r w:rsidRPr="0098483C">
        <w:rPr>
          <w:rFonts w:ascii="PT Astra Serif" w:eastAsia="Times New Roman" w:hAnsi="PT Astra Serif" w:cs="Times New Roman"/>
          <w:b/>
          <w:sz w:val="24"/>
          <w:szCs w:val="24"/>
          <w:shd w:val="clear" w:color="auto" w:fill="FFFFFF"/>
          <w:lang w:eastAsia="ru-RU"/>
        </w:rPr>
        <w:t>, </w:t>
      </w:r>
      <w:hyperlink r:id="rId17" w:anchor="dst702" w:history="1">
        <w:r w:rsidRPr="0098483C">
          <w:rPr>
            <w:rFonts w:ascii="PT Astra Serif" w:eastAsia="Times New Roman" w:hAnsi="PT Astra Serif" w:cs="Times New Roman"/>
            <w:b/>
            <w:sz w:val="24"/>
            <w:szCs w:val="24"/>
            <w:shd w:val="clear" w:color="auto" w:fill="FFFFFF"/>
            <w:lang w:eastAsia="ru-RU"/>
          </w:rPr>
          <w:t>20</w:t>
        </w:r>
      </w:hyperlink>
      <w:r w:rsidRPr="0098483C">
        <w:rPr>
          <w:rFonts w:ascii="PT Astra Serif" w:eastAsia="Times New Roman" w:hAnsi="PT Astra Serif" w:cs="Times New Roman"/>
          <w:b/>
          <w:sz w:val="24"/>
          <w:szCs w:val="24"/>
          <w:shd w:val="clear" w:color="auto" w:fill="FFFFFF"/>
          <w:lang w:eastAsia="ru-RU"/>
        </w:rPr>
        <w:t> и </w:t>
      </w:r>
      <w:hyperlink r:id="rId18" w:anchor="dst101232" w:history="1">
        <w:r w:rsidRPr="0098483C">
          <w:rPr>
            <w:rFonts w:ascii="PT Astra Serif" w:eastAsia="Times New Roman" w:hAnsi="PT Astra Serif" w:cs="Times New Roman"/>
            <w:b/>
            <w:sz w:val="24"/>
            <w:szCs w:val="24"/>
            <w:shd w:val="clear" w:color="auto" w:fill="FFFFFF"/>
            <w:lang w:eastAsia="ru-RU"/>
          </w:rPr>
          <w:t>25 статьи 39.12</w:t>
        </w:r>
      </w:hyperlink>
      <w:r w:rsidRPr="0098483C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ЗК РФ </w:t>
      </w:r>
      <w:r w:rsidRPr="0098483C">
        <w:rPr>
          <w:rFonts w:ascii="PT Astra Serif" w:eastAsia="Times New Roman" w:hAnsi="PT Astra Serif" w:cs="Times New Roman"/>
          <w:b/>
          <w:sz w:val="24"/>
          <w:szCs w:val="24"/>
          <w:shd w:val="clear" w:color="auto" w:fill="FFFFFF"/>
          <w:lang w:eastAsia="ru-RU"/>
        </w:rPr>
        <w:t>заключается договор аренды (купли-продажи) земельного участка, платы оператору электронной площадки за участие в электронном аукционе:</w:t>
      </w:r>
    </w:p>
    <w:p w:rsidR="005E6305" w:rsidRPr="0098483C" w:rsidRDefault="005E6305" w:rsidP="002A2AF6">
      <w:pPr>
        <w:spacing w:after="0" w:line="240" w:lineRule="auto"/>
        <w:ind w:right="-456" w:firstLine="709"/>
        <w:jc w:val="both"/>
        <w:rPr>
          <w:rFonts w:ascii="PT Astra Serif" w:eastAsia="Times New Roman" w:hAnsi="PT Astra Serif" w:cs="Times New Roman CYR"/>
          <w:sz w:val="24"/>
          <w:szCs w:val="24"/>
          <w:lang w:eastAsia="ru-RU"/>
        </w:rPr>
      </w:pPr>
      <w:r w:rsidRPr="0098483C">
        <w:rPr>
          <w:rFonts w:ascii="PT Astra Serif" w:eastAsia="Times New Roman" w:hAnsi="PT Astra Serif" w:cs="Times New Roman CYR"/>
          <w:sz w:val="24"/>
          <w:szCs w:val="24"/>
          <w:lang w:eastAsia="ru-RU"/>
        </w:rPr>
        <w:t>Плата оператору электронной площадки за участие в электронном аукционе – рассчитывается автоматически оператором электронной площадки на основании  постановления Правительства Российской Федерации от 10 мая 2018 года № 564 «О взимании операторами электро</w:t>
      </w:r>
      <w:r w:rsidRPr="0098483C">
        <w:rPr>
          <w:rFonts w:ascii="PT Astra Serif" w:eastAsia="Times New Roman" w:hAnsi="PT Astra Serif" w:cs="Times New Roman CYR"/>
          <w:sz w:val="24"/>
          <w:szCs w:val="24"/>
          <w:lang w:eastAsia="ru-RU"/>
        </w:rPr>
        <w:t>н</w:t>
      </w:r>
      <w:r w:rsidRPr="0098483C">
        <w:rPr>
          <w:rFonts w:ascii="PT Astra Serif" w:eastAsia="Times New Roman" w:hAnsi="PT Astra Serif" w:cs="Times New Roman CYR"/>
          <w:sz w:val="24"/>
          <w:szCs w:val="24"/>
          <w:lang w:eastAsia="ru-RU"/>
        </w:rPr>
        <w:t>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размеров».</w:t>
      </w:r>
    </w:p>
    <w:p w:rsidR="005E6305" w:rsidRPr="0098483C" w:rsidRDefault="005E6305" w:rsidP="002A2AF6">
      <w:pPr>
        <w:spacing w:after="0" w:line="240" w:lineRule="auto"/>
        <w:ind w:right="-456" w:firstLine="709"/>
        <w:jc w:val="both"/>
        <w:rPr>
          <w:rFonts w:ascii="PT Astra Serif" w:hAnsi="PT Astra Serif" w:cs="Times New Roman"/>
          <w:sz w:val="24"/>
          <w:szCs w:val="24"/>
        </w:rPr>
      </w:pPr>
      <w:r w:rsidRPr="0098483C">
        <w:rPr>
          <w:rFonts w:ascii="PT Astra Serif" w:hAnsi="PT Astra Serif" w:cs="Times New Roman"/>
          <w:sz w:val="24"/>
          <w:szCs w:val="24"/>
        </w:rPr>
        <w:t xml:space="preserve">Плата за участие в аукционе взимается с победителя электронного аукциона или лиц, с которыми в соответствии с пунктами 13,14,20,25 статьи 39.12 земельного кодекса Российской Федерации заключается договор аренды (купли-продажи) земельного участка взымается в размере: </w:t>
      </w:r>
    </w:p>
    <w:p w:rsidR="005E6305" w:rsidRPr="0098483C" w:rsidRDefault="005E6305" w:rsidP="002A2AF6">
      <w:pPr>
        <w:spacing w:after="0" w:line="240" w:lineRule="auto"/>
        <w:ind w:right="-456" w:firstLine="709"/>
        <w:jc w:val="both"/>
        <w:rPr>
          <w:rFonts w:ascii="PT Astra Serif" w:hAnsi="PT Astra Serif" w:cs="Times New Roman"/>
          <w:sz w:val="24"/>
          <w:szCs w:val="24"/>
        </w:rPr>
      </w:pPr>
      <w:r w:rsidRPr="0098483C">
        <w:rPr>
          <w:rFonts w:ascii="PT Astra Serif" w:hAnsi="PT Astra Serif" w:cs="Times New Roman"/>
          <w:sz w:val="24"/>
          <w:szCs w:val="24"/>
        </w:rPr>
        <w:t xml:space="preserve">Аукцион (аренда и продажа земельного участка) - 1 % от начальной цены договора, но не более чем 5 000,00 рублей, без учёта НДС. </w:t>
      </w:r>
      <w:proofErr w:type="gramStart"/>
      <w:r w:rsidRPr="0098483C">
        <w:rPr>
          <w:rFonts w:ascii="PT Astra Serif" w:hAnsi="PT Astra Serif" w:cs="Times New Roman"/>
          <w:sz w:val="24"/>
          <w:szCs w:val="24"/>
        </w:rPr>
        <w:t>Пл</w:t>
      </w:r>
      <w:r w:rsidRPr="0098483C">
        <w:rPr>
          <w:rFonts w:ascii="PT Astra Serif" w:hAnsi="PT Astra Serif" w:cs="Times New Roman"/>
          <w:sz w:val="24"/>
          <w:szCs w:val="24"/>
        </w:rPr>
        <w:t>а</w:t>
      </w:r>
      <w:r w:rsidRPr="0098483C">
        <w:rPr>
          <w:rFonts w:ascii="PT Astra Serif" w:hAnsi="PT Astra Serif" w:cs="Times New Roman"/>
          <w:sz w:val="24"/>
          <w:szCs w:val="24"/>
        </w:rPr>
        <w:t>та взимается с Участника аукциона (аренда и продажа земельного участка) — победителя и облагается НДС в размере 20 %, за исключением случая проведения такого аукциона на право заключения договора аренды земельного участка, включенного в перечень государственного им</w:t>
      </w:r>
      <w:r w:rsidRPr="0098483C">
        <w:rPr>
          <w:rFonts w:ascii="PT Astra Serif" w:hAnsi="PT Astra Serif" w:cs="Times New Roman"/>
          <w:sz w:val="24"/>
          <w:szCs w:val="24"/>
        </w:rPr>
        <w:t>у</w:t>
      </w:r>
      <w:r w:rsidRPr="0098483C">
        <w:rPr>
          <w:rFonts w:ascii="PT Astra Serif" w:hAnsi="PT Astra Serif" w:cs="Times New Roman"/>
          <w:sz w:val="24"/>
          <w:szCs w:val="24"/>
        </w:rPr>
        <w:t>щества или перечень муниципального имущества, предусмотренные частью 4 статьи 18 Федерального закона от 24.07.2007 № 209-ФЗ «О разв</w:t>
      </w:r>
      <w:r w:rsidRPr="0098483C">
        <w:rPr>
          <w:rFonts w:ascii="PT Astra Serif" w:hAnsi="PT Astra Serif" w:cs="Times New Roman"/>
          <w:sz w:val="24"/>
          <w:szCs w:val="24"/>
        </w:rPr>
        <w:t>и</w:t>
      </w:r>
      <w:r w:rsidRPr="0098483C">
        <w:rPr>
          <w:rFonts w:ascii="PT Astra Serif" w:hAnsi="PT Astra Serif" w:cs="Times New Roman"/>
          <w:sz w:val="24"/>
          <w:szCs w:val="24"/>
        </w:rPr>
        <w:t>тии малого и среднего предпринимательства в Российской Федерации» а также</w:t>
      </w:r>
      <w:proofErr w:type="gramEnd"/>
      <w:r w:rsidRPr="0098483C">
        <w:rPr>
          <w:rFonts w:ascii="PT Astra Serif" w:hAnsi="PT Astra Serif" w:cs="Times New Roman"/>
          <w:sz w:val="24"/>
          <w:szCs w:val="24"/>
        </w:rPr>
        <w:t xml:space="preserve"> в случае</w:t>
      </w:r>
      <w:proofErr w:type="gramStart"/>
      <w:r w:rsidRPr="0098483C">
        <w:rPr>
          <w:rFonts w:ascii="PT Astra Serif" w:hAnsi="PT Astra Serif" w:cs="Times New Roman"/>
          <w:sz w:val="24"/>
          <w:szCs w:val="24"/>
        </w:rPr>
        <w:t>,</w:t>
      </w:r>
      <w:proofErr w:type="gramEnd"/>
      <w:r w:rsidRPr="0098483C">
        <w:rPr>
          <w:rFonts w:ascii="PT Astra Serif" w:hAnsi="PT Astra Serif" w:cs="Times New Roman"/>
          <w:sz w:val="24"/>
          <w:szCs w:val="24"/>
        </w:rPr>
        <w:t xml:space="preserve"> если лицом, с которым заключается договор по резул</w:t>
      </w:r>
      <w:r w:rsidRPr="0098483C">
        <w:rPr>
          <w:rFonts w:ascii="PT Astra Serif" w:hAnsi="PT Astra Serif" w:cs="Times New Roman"/>
          <w:sz w:val="24"/>
          <w:szCs w:val="24"/>
        </w:rPr>
        <w:t>ь</w:t>
      </w:r>
      <w:r w:rsidRPr="0098483C">
        <w:rPr>
          <w:rFonts w:ascii="PT Astra Serif" w:hAnsi="PT Astra Serif" w:cs="Times New Roman"/>
          <w:sz w:val="24"/>
          <w:szCs w:val="24"/>
        </w:rPr>
        <w:t>татам такого аукциона, проводимого в случае, предусмотренном пунктом 7 статьи 39.18 ЗК РФ, является гражданин, при котором размер платы составит 2 000 (две тысячи) рублей 00 копеек с учетом НДС.</w:t>
      </w:r>
    </w:p>
    <w:p w:rsidR="005E6305" w:rsidRPr="0098483C" w:rsidRDefault="005E6305" w:rsidP="002A2AF6">
      <w:pPr>
        <w:spacing w:after="0" w:line="240" w:lineRule="auto"/>
        <w:ind w:right="-456" w:firstLine="709"/>
        <w:jc w:val="both"/>
        <w:rPr>
          <w:rFonts w:ascii="PT Astra Serif" w:hAnsi="PT Astra Serif" w:cs="Times New Roman"/>
          <w:sz w:val="24"/>
          <w:szCs w:val="24"/>
        </w:rPr>
      </w:pPr>
      <w:r w:rsidRPr="0098483C">
        <w:rPr>
          <w:rFonts w:ascii="PT Astra Serif" w:hAnsi="PT Astra Serif" w:cs="Times New Roman"/>
          <w:sz w:val="24"/>
          <w:szCs w:val="24"/>
        </w:rPr>
        <w:t xml:space="preserve">Информация о тарифах электронной площадки за проведение процедур размещена: </w:t>
      </w:r>
      <w:hyperlink r:id="rId19" w:history="1">
        <w:r w:rsidRPr="0098483C">
          <w:rPr>
            <w:rFonts w:ascii="PT Astra Serif" w:hAnsi="PT Astra Serif" w:cs="Times New Roman"/>
            <w:color w:val="0000FF"/>
            <w:sz w:val="24"/>
            <w:szCs w:val="24"/>
            <w:u w:val="single"/>
          </w:rPr>
          <w:t>https://www.roseltorg.ru/rates/corp-sale</w:t>
        </w:r>
      </w:hyperlink>
    </w:p>
    <w:p w:rsidR="004E606E" w:rsidRPr="002A2AF6" w:rsidRDefault="004E606E" w:rsidP="002A2AF6">
      <w:pPr>
        <w:spacing w:after="0" w:line="240" w:lineRule="auto"/>
        <w:ind w:right="-456"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sectPr w:rsidR="004E606E" w:rsidRPr="002A2AF6" w:rsidSect="00793DE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E20" w:rsidRDefault="008A0E20" w:rsidP="008B3952">
      <w:pPr>
        <w:spacing w:after="0" w:line="240" w:lineRule="auto"/>
      </w:pPr>
      <w:r>
        <w:separator/>
      </w:r>
    </w:p>
  </w:endnote>
  <w:endnote w:type="continuationSeparator" w:id="0">
    <w:p w:rsidR="008A0E20" w:rsidRDefault="008A0E20" w:rsidP="008B3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C4F" w:rsidRDefault="00F72C4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C4F" w:rsidRDefault="00F72C4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C4F" w:rsidRDefault="00F72C4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E20" w:rsidRDefault="008A0E20" w:rsidP="008B3952">
      <w:pPr>
        <w:spacing w:after="0" w:line="240" w:lineRule="auto"/>
      </w:pPr>
      <w:r>
        <w:separator/>
      </w:r>
    </w:p>
  </w:footnote>
  <w:footnote w:type="continuationSeparator" w:id="0">
    <w:p w:rsidR="008A0E20" w:rsidRDefault="008A0E20" w:rsidP="008B3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C4F" w:rsidRDefault="00F72C4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0892239"/>
      <w:docPartObj>
        <w:docPartGallery w:val="Page Numbers (Top of Page)"/>
        <w:docPartUnique/>
      </w:docPartObj>
    </w:sdtPr>
    <w:sdtEndPr/>
    <w:sdtContent>
      <w:p w:rsidR="00F72C4F" w:rsidRDefault="00F72C4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053">
          <w:rPr>
            <w:noProof/>
          </w:rPr>
          <w:t>1</w:t>
        </w:r>
        <w:r>
          <w:fldChar w:fldCharType="end"/>
        </w:r>
      </w:p>
    </w:sdtContent>
  </w:sdt>
  <w:p w:rsidR="00F72C4F" w:rsidRDefault="00F72C4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C4F" w:rsidRDefault="00F72C4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bullet"/>
      <w:lvlText w:val="−"/>
      <w:lvlJc w:val="left"/>
      <w:pPr>
        <w:tabs>
          <w:tab w:val="num" w:pos="0"/>
        </w:tabs>
        <w:ind w:left="1429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2">
    <w:nsid w:val="2416253C"/>
    <w:multiLevelType w:val="multilevel"/>
    <w:tmpl w:val="5180F7BA"/>
    <w:lvl w:ilvl="0">
      <w:start w:val="2"/>
      <w:numFmt w:val="decimal"/>
      <w:lvlText w:val="%1."/>
      <w:lvlJc w:val="left"/>
      <w:pPr>
        <w:ind w:left="360" w:hanging="360"/>
      </w:pPr>
      <w:rPr>
        <w:rFonts w:eastAsia="Arial" w:hint="default"/>
        <w:b/>
        <w:color w:val="000000"/>
      </w:rPr>
    </w:lvl>
    <w:lvl w:ilvl="1">
      <w:start w:val="9"/>
      <w:numFmt w:val="decimal"/>
      <w:lvlText w:val="%1.%2."/>
      <w:lvlJc w:val="left"/>
      <w:pPr>
        <w:ind w:left="1068" w:hanging="360"/>
      </w:pPr>
      <w:rPr>
        <w:rFonts w:eastAsia="Arial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eastAsia="Arial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Arial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eastAsia="Arial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Arial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eastAsia="Arial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Arial" w:hint="default"/>
        <w:b/>
        <w:color w:val="000000"/>
      </w:rPr>
    </w:lvl>
  </w:abstractNum>
  <w:abstractNum w:abstractNumId="3">
    <w:nsid w:val="2AED735A"/>
    <w:multiLevelType w:val="multilevel"/>
    <w:tmpl w:val="08B206D4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Times New Roman" w:hint="default"/>
        <w:b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AE"/>
    <w:rsid w:val="0004085C"/>
    <w:rsid w:val="00042413"/>
    <w:rsid w:val="00051C34"/>
    <w:rsid w:val="00065CDD"/>
    <w:rsid w:val="00077C25"/>
    <w:rsid w:val="000815D9"/>
    <w:rsid w:val="0008361C"/>
    <w:rsid w:val="00092E5E"/>
    <w:rsid w:val="000D27D1"/>
    <w:rsid w:val="000D6D3D"/>
    <w:rsid w:val="000F48A1"/>
    <w:rsid w:val="00103F01"/>
    <w:rsid w:val="00124A15"/>
    <w:rsid w:val="00135A7C"/>
    <w:rsid w:val="00137B10"/>
    <w:rsid w:val="00147796"/>
    <w:rsid w:val="001600DD"/>
    <w:rsid w:val="00166DEF"/>
    <w:rsid w:val="00174565"/>
    <w:rsid w:val="00174C4C"/>
    <w:rsid w:val="0018082F"/>
    <w:rsid w:val="001C7F30"/>
    <w:rsid w:val="001F3BAC"/>
    <w:rsid w:val="002050DF"/>
    <w:rsid w:val="0020735B"/>
    <w:rsid w:val="00226535"/>
    <w:rsid w:val="00226CAF"/>
    <w:rsid w:val="002321E4"/>
    <w:rsid w:val="0023678C"/>
    <w:rsid w:val="00265F3D"/>
    <w:rsid w:val="00283D65"/>
    <w:rsid w:val="00292C6B"/>
    <w:rsid w:val="002938A5"/>
    <w:rsid w:val="002A2AF6"/>
    <w:rsid w:val="002F0A6B"/>
    <w:rsid w:val="00323415"/>
    <w:rsid w:val="0033219D"/>
    <w:rsid w:val="00337D0A"/>
    <w:rsid w:val="003400F1"/>
    <w:rsid w:val="003471E2"/>
    <w:rsid w:val="0038609F"/>
    <w:rsid w:val="00390470"/>
    <w:rsid w:val="003B0E9D"/>
    <w:rsid w:val="003B38E6"/>
    <w:rsid w:val="003B7AA9"/>
    <w:rsid w:val="003E2772"/>
    <w:rsid w:val="003E298C"/>
    <w:rsid w:val="003F65EC"/>
    <w:rsid w:val="004004AA"/>
    <w:rsid w:val="00403738"/>
    <w:rsid w:val="00420BD5"/>
    <w:rsid w:val="00426953"/>
    <w:rsid w:val="00427E8C"/>
    <w:rsid w:val="00441C39"/>
    <w:rsid w:val="004464B0"/>
    <w:rsid w:val="00453B5D"/>
    <w:rsid w:val="004852DF"/>
    <w:rsid w:val="004B5535"/>
    <w:rsid w:val="004C133A"/>
    <w:rsid w:val="004D7E3D"/>
    <w:rsid w:val="004E606E"/>
    <w:rsid w:val="004E7008"/>
    <w:rsid w:val="005022FA"/>
    <w:rsid w:val="00505898"/>
    <w:rsid w:val="0051775F"/>
    <w:rsid w:val="005177FB"/>
    <w:rsid w:val="00522078"/>
    <w:rsid w:val="00523BEC"/>
    <w:rsid w:val="00525877"/>
    <w:rsid w:val="0055355B"/>
    <w:rsid w:val="005667A4"/>
    <w:rsid w:val="005712BE"/>
    <w:rsid w:val="00584AB1"/>
    <w:rsid w:val="00587E6D"/>
    <w:rsid w:val="005C28EE"/>
    <w:rsid w:val="005D06A1"/>
    <w:rsid w:val="005E6305"/>
    <w:rsid w:val="005E73D0"/>
    <w:rsid w:val="00610DAB"/>
    <w:rsid w:val="00612FC2"/>
    <w:rsid w:val="006224C8"/>
    <w:rsid w:val="00651ECE"/>
    <w:rsid w:val="006923AE"/>
    <w:rsid w:val="006B25EF"/>
    <w:rsid w:val="006C0639"/>
    <w:rsid w:val="006F3D28"/>
    <w:rsid w:val="00703FEC"/>
    <w:rsid w:val="00707C18"/>
    <w:rsid w:val="007105FB"/>
    <w:rsid w:val="00720BAD"/>
    <w:rsid w:val="00720C6E"/>
    <w:rsid w:val="007251A5"/>
    <w:rsid w:val="00756337"/>
    <w:rsid w:val="00763755"/>
    <w:rsid w:val="00767984"/>
    <w:rsid w:val="00780C58"/>
    <w:rsid w:val="007811D6"/>
    <w:rsid w:val="00793DE1"/>
    <w:rsid w:val="007A155E"/>
    <w:rsid w:val="007A3D6E"/>
    <w:rsid w:val="007B3F2F"/>
    <w:rsid w:val="007C15B3"/>
    <w:rsid w:val="007C35C7"/>
    <w:rsid w:val="007C480F"/>
    <w:rsid w:val="007D2139"/>
    <w:rsid w:val="007F4140"/>
    <w:rsid w:val="007F5DAE"/>
    <w:rsid w:val="007F611D"/>
    <w:rsid w:val="007F6E97"/>
    <w:rsid w:val="0080225B"/>
    <w:rsid w:val="008110B0"/>
    <w:rsid w:val="00820CE5"/>
    <w:rsid w:val="00843F1C"/>
    <w:rsid w:val="0085556B"/>
    <w:rsid w:val="00873B38"/>
    <w:rsid w:val="0087400B"/>
    <w:rsid w:val="008A0E20"/>
    <w:rsid w:val="008A5A39"/>
    <w:rsid w:val="008A7825"/>
    <w:rsid w:val="008B36DE"/>
    <w:rsid w:val="008B3952"/>
    <w:rsid w:val="008C7471"/>
    <w:rsid w:val="008E3DE8"/>
    <w:rsid w:val="009076FD"/>
    <w:rsid w:val="009116C7"/>
    <w:rsid w:val="00920844"/>
    <w:rsid w:val="0094279E"/>
    <w:rsid w:val="00952D70"/>
    <w:rsid w:val="0097475E"/>
    <w:rsid w:val="009776B2"/>
    <w:rsid w:val="0098483C"/>
    <w:rsid w:val="00986139"/>
    <w:rsid w:val="00986FD0"/>
    <w:rsid w:val="00993CD2"/>
    <w:rsid w:val="009B40A7"/>
    <w:rsid w:val="009C1870"/>
    <w:rsid w:val="009C271C"/>
    <w:rsid w:val="009D403D"/>
    <w:rsid w:val="009F7F03"/>
    <w:rsid w:val="00A01389"/>
    <w:rsid w:val="00A02D2F"/>
    <w:rsid w:val="00A0615D"/>
    <w:rsid w:val="00A17470"/>
    <w:rsid w:val="00A30306"/>
    <w:rsid w:val="00A41F72"/>
    <w:rsid w:val="00A4756E"/>
    <w:rsid w:val="00A71DC5"/>
    <w:rsid w:val="00A9069D"/>
    <w:rsid w:val="00AA20FF"/>
    <w:rsid w:val="00AA3A39"/>
    <w:rsid w:val="00AB4BA0"/>
    <w:rsid w:val="00AC1AAF"/>
    <w:rsid w:val="00AE77E3"/>
    <w:rsid w:val="00B16AF4"/>
    <w:rsid w:val="00B17268"/>
    <w:rsid w:val="00B340F3"/>
    <w:rsid w:val="00B357F6"/>
    <w:rsid w:val="00B44659"/>
    <w:rsid w:val="00B50AF3"/>
    <w:rsid w:val="00B559D2"/>
    <w:rsid w:val="00B742F7"/>
    <w:rsid w:val="00B74410"/>
    <w:rsid w:val="00B83007"/>
    <w:rsid w:val="00B909A9"/>
    <w:rsid w:val="00BB678A"/>
    <w:rsid w:val="00BE258C"/>
    <w:rsid w:val="00C109CC"/>
    <w:rsid w:val="00C127F2"/>
    <w:rsid w:val="00C21052"/>
    <w:rsid w:val="00C268C3"/>
    <w:rsid w:val="00C42653"/>
    <w:rsid w:val="00C55622"/>
    <w:rsid w:val="00C57F88"/>
    <w:rsid w:val="00C70D53"/>
    <w:rsid w:val="00C72501"/>
    <w:rsid w:val="00C74CB5"/>
    <w:rsid w:val="00C8221E"/>
    <w:rsid w:val="00CA6676"/>
    <w:rsid w:val="00CC19E3"/>
    <w:rsid w:val="00CC49DA"/>
    <w:rsid w:val="00CD6849"/>
    <w:rsid w:val="00CF1E3A"/>
    <w:rsid w:val="00D00053"/>
    <w:rsid w:val="00D10A50"/>
    <w:rsid w:val="00D13518"/>
    <w:rsid w:val="00D35E8B"/>
    <w:rsid w:val="00D42007"/>
    <w:rsid w:val="00D67CB6"/>
    <w:rsid w:val="00D75E33"/>
    <w:rsid w:val="00D81F3D"/>
    <w:rsid w:val="00D83D90"/>
    <w:rsid w:val="00D95B9A"/>
    <w:rsid w:val="00D969C3"/>
    <w:rsid w:val="00DB269C"/>
    <w:rsid w:val="00DC0CFF"/>
    <w:rsid w:val="00DD0C2D"/>
    <w:rsid w:val="00DD0FF1"/>
    <w:rsid w:val="00DE3155"/>
    <w:rsid w:val="00DE6935"/>
    <w:rsid w:val="00DE7937"/>
    <w:rsid w:val="00E024D3"/>
    <w:rsid w:val="00E05FDA"/>
    <w:rsid w:val="00E067FC"/>
    <w:rsid w:val="00E06D33"/>
    <w:rsid w:val="00E1218C"/>
    <w:rsid w:val="00E21D8E"/>
    <w:rsid w:val="00E22D7D"/>
    <w:rsid w:val="00E24602"/>
    <w:rsid w:val="00E36546"/>
    <w:rsid w:val="00E429FC"/>
    <w:rsid w:val="00E51534"/>
    <w:rsid w:val="00E52EE8"/>
    <w:rsid w:val="00E96DC1"/>
    <w:rsid w:val="00EA1B50"/>
    <w:rsid w:val="00EA67E6"/>
    <w:rsid w:val="00EB7CA9"/>
    <w:rsid w:val="00EC5507"/>
    <w:rsid w:val="00EC6746"/>
    <w:rsid w:val="00ED1590"/>
    <w:rsid w:val="00ED6C54"/>
    <w:rsid w:val="00F06F6A"/>
    <w:rsid w:val="00F34694"/>
    <w:rsid w:val="00F40A19"/>
    <w:rsid w:val="00F472E2"/>
    <w:rsid w:val="00F518C5"/>
    <w:rsid w:val="00F72C4F"/>
    <w:rsid w:val="00F84EB3"/>
    <w:rsid w:val="00FA5FFE"/>
    <w:rsid w:val="00FE01A8"/>
    <w:rsid w:val="00FE318D"/>
    <w:rsid w:val="00F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13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13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74CB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66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67A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B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3952"/>
  </w:style>
  <w:style w:type="paragraph" w:styleId="a9">
    <w:name w:val="footer"/>
    <w:basedOn w:val="a"/>
    <w:link w:val="aa"/>
    <w:uiPriority w:val="99"/>
    <w:unhideWhenUsed/>
    <w:rsid w:val="008B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3952"/>
  </w:style>
  <w:style w:type="character" w:customStyle="1" w:styleId="10">
    <w:name w:val="Заголовок 1 Знак"/>
    <w:basedOn w:val="a0"/>
    <w:link w:val="1"/>
    <w:uiPriority w:val="9"/>
    <w:rsid w:val="00A013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013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1">
    <w:name w:val="Сетка таблицы1"/>
    <w:basedOn w:val="a1"/>
    <w:next w:val="a3"/>
    <w:uiPriority w:val="59"/>
    <w:rsid w:val="00A17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13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13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74CB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66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67A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B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3952"/>
  </w:style>
  <w:style w:type="paragraph" w:styleId="a9">
    <w:name w:val="footer"/>
    <w:basedOn w:val="a"/>
    <w:link w:val="aa"/>
    <w:uiPriority w:val="99"/>
    <w:unhideWhenUsed/>
    <w:rsid w:val="008B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3952"/>
  </w:style>
  <w:style w:type="character" w:customStyle="1" w:styleId="10">
    <w:name w:val="Заголовок 1 Знак"/>
    <w:basedOn w:val="a0"/>
    <w:link w:val="1"/>
    <w:uiPriority w:val="9"/>
    <w:rsid w:val="00A013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013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1">
    <w:name w:val="Сетка таблицы1"/>
    <w:basedOn w:val="a1"/>
    <w:next w:val="a3"/>
    <w:uiPriority w:val="59"/>
    <w:rsid w:val="00A17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3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roseltorg.ru/_flysystem/webdav/2023/03/01/reglam_178_28022023.pdf" TargetMode="External"/><Relationship Id="rId18" Type="http://schemas.openxmlformats.org/officeDocument/2006/relationships/hyperlink" Target="https://www.consultant.ru/document/cons_doc_LAW_425595/3446ddfcafad7edd45fa9e4766584f3a09c11d98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mailto:info@roseltorg.ru" TargetMode="External"/><Relationship Id="rId17" Type="http://schemas.openxmlformats.org/officeDocument/2006/relationships/hyperlink" Target="https://www.consultant.ru/document/cons_doc_LAW_425595/3446ddfcafad7edd45fa9e4766584f3a09c11d98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25595/3446ddfcafad7edd45fa9e4766584f3a09c11d98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0F5BAF3D9244554A7B175EDF660BBE21E6A7ED98F876B004CFAC9577590D932F9F89FBC070047F5DA18D62CF8BDABCE336038388ED15694U2T0G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s://www.consultant.ru/document/cons_doc_LAW_425595/3446ddfcafad7edd45fa9e4766584f3a09c11d98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roseltorg.ru" TargetMode="External"/><Relationship Id="rId19" Type="http://schemas.openxmlformats.org/officeDocument/2006/relationships/hyperlink" Target="https://www.roseltorg.ru/rates/corp-sal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aldivatskoe-r73.gosweb.gosuslugi.ru" TargetMode="External"/><Relationship Id="rId14" Type="http://schemas.openxmlformats.org/officeDocument/2006/relationships/hyperlink" Target="https://www.consultant.ru/document/cons_doc_LAW_465174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7F9DA-8BA3-4A37-9E90-D8FDBAD48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</Pages>
  <Words>4224</Words>
  <Characters>24083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КУМИЗО</dc:creator>
  <cp:keywords/>
  <dc:description/>
  <cp:lastModifiedBy>Вальдиватское СП</cp:lastModifiedBy>
  <cp:revision>172</cp:revision>
  <cp:lastPrinted>2025-07-04T10:42:00Z</cp:lastPrinted>
  <dcterms:created xsi:type="dcterms:W3CDTF">2023-03-17T04:21:00Z</dcterms:created>
  <dcterms:modified xsi:type="dcterms:W3CDTF">2025-09-29T08:40:00Z</dcterms:modified>
</cp:coreProperties>
</file>